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3396F" w14:textId="77777777" w:rsidR="00A802A5" w:rsidRPr="00421F9F" w:rsidRDefault="00A802A5" w:rsidP="00A802A5">
      <w:pPr>
        <w:spacing w:after="0"/>
        <w:ind w:left="218"/>
      </w:pPr>
      <w:r w:rsidRPr="00421F9F">
        <w:rPr>
          <w:noProof/>
        </w:rPr>
        <w:drawing>
          <wp:anchor distT="0" distB="0" distL="114300" distR="114300" simplePos="0" relativeHeight="251661312" behindDoc="0" locked="0" layoutInCell="1" allowOverlap="0" wp14:anchorId="7E58229D" wp14:editId="688D8861">
            <wp:simplePos x="0" y="0"/>
            <wp:positionH relativeFrom="column">
              <wp:posOffset>152400</wp:posOffset>
            </wp:positionH>
            <wp:positionV relativeFrom="paragraph">
              <wp:posOffset>1270</wp:posOffset>
            </wp:positionV>
            <wp:extent cx="1366520" cy="891540"/>
            <wp:effectExtent l="0" t="0" r="5080" b="3810"/>
            <wp:wrapSquare wrapText="bothSides"/>
            <wp:docPr id="11" name="Picture 11" descr="Une image contenant texte, Police, logo, Graphiqu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Une image contenant texte, Police, logo, Graphiqu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1F9F">
        <w:rPr>
          <w:rFonts w:eastAsia="Arial"/>
          <w:b/>
          <w:color w:val="2E75B6"/>
          <w:sz w:val="32"/>
        </w:rPr>
        <w:t xml:space="preserve">PREVENTION SANTE ET TRAVAIL 06 </w:t>
      </w:r>
    </w:p>
    <w:p w14:paraId="151F2960" w14:textId="77777777" w:rsidR="00A802A5" w:rsidRPr="00FF7A50" w:rsidRDefault="00A802A5" w:rsidP="00A802A5">
      <w:pPr>
        <w:spacing w:after="0"/>
        <w:ind w:left="-5" w:hanging="10"/>
        <w:rPr>
          <w:color w:val="215E99" w:themeColor="text2" w:themeTint="BF"/>
          <w:sz w:val="20"/>
        </w:rPr>
      </w:pPr>
      <w:r w:rsidRPr="00FF7A50">
        <w:rPr>
          <w:rFonts w:eastAsia="Arial"/>
          <w:b/>
          <w:color w:val="215E99" w:themeColor="text2" w:themeTint="BF"/>
          <w:sz w:val="20"/>
        </w:rPr>
        <w:t xml:space="preserve">Service de Santé au travail interprofessionnel </w:t>
      </w:r>
    </w:p>
    <w:p w14:paraId="6782F761" w14:textId="77777777" w:rsidR="00A802A5" w:rsidRPr="00FF7A50" w:rsidRDefault="00A802A5" w:rsidP="00A802A5">
      <w:pPr>
        <w:spacing w:after="5" w:line="249" w:lineRule="auto"/>
        <w:ind w:left="228" w:hanging="10"/>
        <w:rPr>
          <w:color w:val="215E99" w:themeColor="text2" w:themeTint="BF"/>
          <w:sz w:val="20"/>
        </w:rPr>
      </w:pPr>
      <w:r w:rsidRPr="00FF7A50">
        <w:rPr>
          <w:rFonts w:eastAsia="Arial"/>
          <w:b/>
          <w:bCs/>
          <w:color w:val="215E99" w:themeColor="text2" w:themeTint="BF"/>
          <w:sz w:val="20"/>
        </w:rPr>
        <w:t>Siège social :</w:t>
      </w:r>
      <w:r w:rsidRPr="00FF7A50">
        <w:rPr>
          <w:rFonts w:eastAsia="Arial"/>
          <w:color w:val="215E99" w:themeColor="text2" w:themeTint="BF"/>
          <w:sz w:val="20"/>
        </w:rPr>
        <w:t xml:space="preserve"> 5-7 rue Delille 06 000 NICE </w:t>
      </w:r>
    </w:p>
    <w:p w14:paraId="26592439" w14:textId="77777777" w:rsidR="00A802A5" w:rsidRPr="00FF7A50" w:rsidRDefault="00A802A5" w:rsidP="00A802A5">
      <w:pPr>
        <w:spacing w:after="5" w:line="249" w:lineRule="auto"/>
        <w:ind w:left="-5" w:hanging="10"/>
        <w:rPr>
          <w:color w:val="215E99" w:themeColor="text2" w:themeTint="BF"/>
          <w:sz w:val="20"/>
        </w:rPr>
      </w:pPr>
      <w:r w:rsidRPr="00FF7A50">
        <w:rPr>
          <w:rFonts w:eastAsia="Arial"/>
          <w:b/>
          <w:bCs/>
          <w:color w:val="215E99" w:themeColor="text2" w:themeTint="BF"/>
          <w:sz w:val="20"/>
        </w:rPr>
        <w:t>Tél :</w:t>
      </w:r>
      <w:r w:rsidRPr="00FF7A50">
        <w:rPr>
          <w:rFonts w:eastAsia="Arial"/>
          <w:color w:val="215E99" w:themeColor="text2" w:themeTint="BF"/>
          <w:sz w:val="20"/>
        </w:rPr>
        <w:t xml:space="preserve"> 04 93 62 74 62 - </w:t>
      </w:r>
      <w:r w:rsidRPr="00FF7A50">
        <w:rPr>
          <w:rFonts w:eastAsia="Arial"/>
          <w:b/>
          <w:bCs/>
          <w:color w:val="215E99" w:themeColor="text2" w:themeTint="BF"/>
          <w:sz w:val="20"/>
        </w:rPr>
        <w:t xml:space="preserve">Fax </w:t>
      </w:r>
      <w:r w:rsidRPr="00FF7A50">
        <w:rPr>
          <w:rFonts w:eastAsia="Arial"/>
          <w:color w:val="215E99" w:themeColor="text2" w:themeTint="BF"/>
          <w:sz w:val="20"/>
        </w:rPr>
        <w:t xml:space="preserve">: 04 93 62 74 69 </w:t>
      </w:r>
    </w:p>
    <w:p w14:paraId="44CF6C55" w14:textId="77777777" w:rsidR="00A802A5" w:rsidRPr="00FF7A50" w:rsidRDefault="00A802A5" w:rsidP="00A802A5">
      <w:pPr>
        <w:spacing w:after="167" w:line="216" w:lineRule="auto"/>
        <w:ind w:right="43"/>
        <w:rPr>
          <w:color w:val="215E99" w:themeColor="text2" w:themeTint="BF"/>
          <w:sz w:val="20"/>
        </w:rPr>
      </w:pPr>
      <w:r w:rsidRPr="00FF7A50">
        <w:rPr>
          <w:rFonts w:eastAsia="Arial"/>
          <w:b/>
          <w:bCs/>
          <w:color w:val="215E99" w:themeColor="text2" w:themeTint="BF"/>
          <w:sz w:val="20"/>
        </w:rPr>
        <w:t>Mail :</w:t>
      </w:r>
      <w:r w:rsidRPr="00FF7A50">
        <w:rPr>
          <w:rFonts w:eastAsia="Arial"/>
          <w:color w:val="215E99" w:themeColor="text2" w:themeTint="BF"/>
          <w:sz w:val="20"/>
        </w:rPr>
        <w:t xml:space="preserve"> contact@cmti06.com - </w:t>
      </w:r>
      <w:r w:rsidRPr="00FF7A50">
        <w:rPr>
          <w:rFonts w:eastAsia="Arial"/>
          <w:b/>
          <w:bCs/>
          <w:color w:val="215E99" w:themeColor="text2" w:themeTint="BF"/>
          <w:sz w:val="20"/>
        </w:rPr>
        <w:t>site internet</w:t>
      </w:r>
      <w:r w:rsidRPr="00FF7A50">
        <w:rPr>
          <w:rFonts w:eastAsia="Arial"/>
          <w:color w:val="215E99" w:themeColor="text2" w:themeTint="BF"/>
          <w:sz w:val="20"/>
        </w:rPr>
        <w:t xml:space="preserve"> : www.cmti06.org </w:t>
      </w:r>
    </w:p>
    <w:p w14:paraId="2896F288" w14:textId="34415A05" w:rsidR="00A802A5" w:rsidRDefault="00A802A5" w:rsidP="00A802A5">
      <w:pPr>
        <w:spacing w:after="0"/>
        <w:jc w:val="center"/>
        <w:rPr>
          <w:b/>
          <w:bCs/>
          <w:color w:val="E97132"/>
          <w:sz w:val="40"/>
          <w:szCs w:val="40"/>
        </w:rPr>
      </w:pPr>
      <w:r w:rsidRPr="00010319">
        <w:rPr>
          <w:b/>
          <w:bCs/>
          <w:color w:val="E97132"/>
          <w:sz w:val="40"/>
          <w:szCs w:val="40"/>
        </w:rPr>
        <w:t>CONVENTION D’</w:t>
      </w:r>
      <w:r>
        <w:rPr>
          <w:b/>
          <w:bCs/>
          <w:color w:val="E97132"/>
          <w:sz w:val="40"/>
          <w:szCs w:val="40"/>
        </w:rPr>
        <w:t>AFFILIATION</w:t>
      </w:r>
      <w:r w:rsidRPr="00010319">
        <w:rPr>
          <w:b/>
          <w:bCs/>
          <w:color w:val="E97132"/>
          <w:sz w:val="40"/>
          <w:szCs w:val="40"/>
        </w:rPr>
        <w:t xml:space="preserve"> </w:t>
      </w:r>
      <w:r>
        <w:rPr>
          <w:b/>
          <w:bCs/>
          <w:color w:val="E97132"/>
          <w:sz w:val="40"/>
          <w:szCs w:val="40"/>
        </w:rPr>
        <w:t>AU CMTI</w:t>
      </w:r>
    </w:p>
    <w:p w14:paraId="41E30F97" w14:textId="77777777" w:rsidR="00A802A5" w:rsidRPr="00010319" w:rsidRDefault="00A802A5" w:rsidP="00A802A5">
      <w:pPr>
        <w:spacing w:after="0"/>
        <w:jc w:val="center"/>
        <w:rPr>
          <w:b/>
          <w:bCs/>
          <w:color w:val="E97132"/>
          <w:sz w:val="40"/>
          <w:szCs w:val="40"/>
        </w:rPr>
      </w:pPr>
      <w:r w:rsidRPr="00010319">
        <w:rPr>
          <w:b/>
          <w:bCs/>
          <w:color w:val="E97132"/>
          <w:sz w:val="40"/>
          <w:szCs w:val="40"/>
        </w:rPr>
        <w:t>POUR LES INDEPENDANTS</w:t>
      </w:r>
    </w:p>
    <w:p w14:paraId="1549CB1F" w14:textId="5302B980" w:rsidR="00B17862" w:rsidRPr="00AB1DAF" w:rsidRDefault="00B17862" w:rsidP="00B17862">
      <w:pPr>
        <w:spacing w:after="0" w:line="360" w:lineRule="auto"/>
        <w:ind w:left="-284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Entre </w:t>
      </w:r>
      <w:sdt>
        <w:sdtPr>
          <w:rPr>
            <w:rFonts w:ascii="Calibri" w:hAnsi="Calibri" w:cs="Calibri"/>
          </w:rPr>
          <w:id w:val="670610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95259934" w:edGrp="everyone"/>
          <w:r w:rsidR="00257CFB">
            <w:rPr>
              <w:rFonts w:ascii="MS Gothic" w:eastAsia="MS Gothic" w:hAnsi="MS Gothic" w:cs="Calibri" w:hint="eastAsia"/>
            </w:rPr>
            <w:t>☐</w:t>
          </w:r>
          <w:permEnd w:id="995259934"/>
        </w:sdtContent>
      </w:sdt>
      <w:r w:rsidR="00AB1DAF" w:rsidRPr="00AB1DAF">
        <w:rPr>
          <w:rFonts w:ascii="Calibri" w:hAnsi="Calibri" w:cs="Calibri"/>
        </w:rPr>
        <w:t xml:space="preserve"> </w:t>
      </w:r>
      <w:r w:rsidRPr="00AB1DAF">
        <w:rPr>
          <w:rFonts w:ascii="Calibri" w:hAnsi="Calibri" w:cs="Calibri"/>
        </w:rPr>
        <w:t>Monsieur</w:t>
      </w:r>
      <w:r w:rsidR="003F4429" w:rsidRPr="00AB1DAF">
        <w:rPr>
          <w:rFonts w:ascii="Calibri" w:hAnsi="Calibri" w:cs="Calibri"/>
        </w:rPr>
        <w:t xml:space="preserve"> </w:t>
      </w:r>
      <w:r w:rsidR="00AB1DAF" w:rsidRPr="00AB1DAF">
        <w:rPr>
          <w:rFonts w:ascii="Calibri" w:hAnsi="Calibri" w:cs="Calibri"/>
        </w:rPr>
        <w:t xml:space="preserve">- </w:t>
      </w:r>
      <w:sdt>
        <w:sdtPr>
          <w:rPr>
            <w:rFonts w:ascii="Calibri" w:hAnsi="Calibri" w:cs="Calibri"/>
          </w:rPr>
          <w:id w:val="716398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31022782" w:edGrp="everyone"/>
          <w:r w:rsidR="00A802A5">
            <w:rPr>
              <w:rFonts w:ascii="MS Gothic" w:eastAsia="MS Gothic" w:hAnsi="MS Gothic" w:cs="Calibri" w:hint="eastAsia"/>
            </w:rPr>
            <w:t>☐</w:t>
          </w:r>
          <w:permEnd w:id="1731022782"/>
        </w:sdtContent>
      </w:sdt>
      <w:r w:rsidR="00AB1DAF" w:rsidRPr="00AB1DAF">
        <w:rPr>
          <w:rFonts w:ascii="Calibri" w:hAnsi="Calibri" w:cs="Calibri"/>
        </w:rPr>
        <w:t xml:space="preserve"> </w:t>
      </w:r>
      <w:r w:rsidRPr="00AB1DAF">
        <w:rPr>
          <w:rFonts w:ascii="Calibri" w:hAnsi="Calibri" w:cs="Calibri"/>
        </w:rPr>
        <w:t xml:space="preserve">Madame : </w:t>
      </w:r>
    </w:p>
    <w:p w14:paraId="6FBD6AB7" w14:textId="19038DF6" w:rsidR="00AB1DAF" w:rsidRPr="00AB1DAF" w:rsidRDefault="00AB1DAF" w:rsidP="00AB1DAF">
      <w:pPr>
        <w:spacing w:after="0" w:line="480" w:lineRule="auto"/>
        <w:ind w:left="-284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Nom : </w:t>
      </w:r>
      <w:r w:rsidR="00A802A5">
        <w:rPr>
          <w:rFonts w:ascii="Calibri" w:hAnsi="Calibri" w:cs="Calibri"/>
        </w:rPr>
        <w:t xml:space="preserve"> </w:t>
      </w:r>
      <w:permStart w:id="2145262746" w:edGrp="everyone"/>
      <w:r w:rsidR="00A802A5">
        <w:rPr>
          <w:rFonts w:ascii="Calibri" w:hAnsi="Calibri" w:cs="Calibri"/>
        </w:rPr>
        <w:t xml:space="preserve">  </w:t>
      </w:r>
      <w:r w:rsidR="00F378AE">
        <w:rPr>
          <w:rFonts w:ascii="Calibri" w:hAnsi="Calibri" w:cs="Calibri"/>
        </w:rPr>
        <w:t xml:space="preserve"> </w:t>
      </w:r>
      <w:permEnd w:id="2145262746"/>
      <w:r w:rsidRPr="00AB1DAF">
        <w:rPr>
          <w:rFonts w:ascii="Calibri" w:hAnsi="Calibri" w:cs="Calibri"/>
        </w:rPr>
        <w:tab/>
      </w:r>
      <w:r w:rsidRPr="00AB1DAF">
        <w:rPr>
          <w:rFonts w:ascii="Calibri" w:hAnsi="Calibri" w:cs="Calibri"/>
        </w:rPr>
        <w:tab/>
      </w:r>
      <w:r w:rsidRPr="00AB1DAF">
        <w:rPr>
          <w:rFonts w:ascii="Calibri" w:hAnsi="Calibri" w:cs="Calibri"/>
        </w:rPr>
        <w:tab/>
      </w:r>
      <w:r w:rsidRPr="00AB1DAF">
        <w:rPr>
          <w:rFonts w:ascii="Calibri" w:hAnsi="Calibri" w:cs="Calibri"/>
        </w:rPr>
        <w:tab/>
      </w:r>
      <w:r w:rsidRPr="00AB1DAF">
        <w:rPr>
          <w:rFonts w:ascii="Calibri" w:hAnsi="Calibri" w:cs="Calibri"/>
        </w:rPr>
        <w:tab/>
        <w:t xml:space="preserve">Prénom : </w:t>
      </w:r>
      <w:permStart w:id="1950306021" w:edGrp="everyone"/>
      <w:r w:rsidR="00A802A5">
        <w:rPr>
          <w:rFonts w:ascii="Calibri" w:hAnsi="Calibri" w:cs="Calibri"/>
        </w:rPr>
        <w:t xml:space="preserve">  </w:t>
      </w:r>
      <w:r w:rsidR="00F378AE">
        <w:rPr>
          <w:rFonts w:ascii="Calibri" w:hAnsi="Calibri" w:cs="Calibri"/>
        </w:rPr>
        <w:t xml:space="preserve"> </w:t>
      </w:r>
      <w:permEnd w:id="1950306021"/>
    </w:p>
    <w:p w14:paraId="69047259" w14:textId="5185C210" w:rsidR="003F4429" w:rsidRPr="00AB1DAF" w:rsidRDefault="00B17862" w:rsidP="00F378AE">
      <w:pPr>
        <w:spacing w:after="0" w:line="240" w:lineRule="auto"/>
        <w:ind w:left="-284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Numéro </w:t>
      </w:r>
      <w:r w:rsidRPr="00AB1DAF">
        <w:rPr>
          <w:rFonts w:ascii="Calibri" w:hAnsi="Calibri" w:cs="Calibri"/>
          <w:b/>
          <w:bCs/>
          <w:color w:val="215E99" w:themeColor="text2" w:themeTint="BF"/>
        </w:rPr>
        <w:t>SIREN</w:t>
      </w:r>
      <w:r w:rsidR="00AB1DAF" w:rsidRPr="00AB1DAF">
        <w:rPr>
          <w:rFonts w:ascii="Calibri" w:hAnsi="Calibri" w:cs="Calibri"/>
          <w:b/>
          <w:bCs/>
          <w:color w:val="215E99" w:themeColor="text2" w:themeTint="BF"/>
        </w:rPr>
        <w:t> </w:t>
      </w:r>
      <w:r w:rsidR="00AB1DAF" w:rsidRPr="00AB1DAF">
        <w:rPr>
          <w:rFonts w:ascii="Calibri" w:hAnsi="Calibri" w:cs="Calibri"/>
        </w:rPr>
        <w:t>:</w:t>
      </w:r>
      <w:r w:rsidR="00A802A5">
        <w:rPr>
          <w:rFonts w:ascii="Calibri" w:hAnsi="Calibri" w:cs="Calibri"/>
        </w:rPr>
        <w:t xml:space="preserve"> </w:t>
      </w:r>
      <w:permStart w:id="36390522" w:edGrp="everyone"/>
      <w:r w:rsidR="00A802A5">
        <w:rPr>
          <w:rFonts w:ascii="Calibri" w:hAnsi="Calibri" w:cs="Calibri"/>
        </w:rPr>
        <w:t xml:space="preserve">     </w:t>
      </w:r>
      <w:r w:rsidR="00F378AE">
        <w:rPr>
          <w:rFonts w:ascii="Calibri" w:hAnsi="Calibri" w:cs="Calibri"/>
        </w:rPr>
        <w:t xml:space="preserve">  </w:t>
      </w:r>
      <w:permEnd w:id="36390522"/>
      <w:r w:rsidR="00F378AE">
        <w:rPr>
          <w:rFonts w:ascii="Calibri" w:hAnsi="Calibri" w:cs="Calibri"/>
        </w:rPr>
        <w:t xml:space="preserve">                                         OU </w:t>
      </w:r>
      <w:r w:rsidR="00AB1DAF" w:rsidRPr="00AB1DAF">
        <w:rPr>
          <w:rFonts w:ascii="Calibri" w:hAnsi="Calibri" w:cs="Calibri"/>
        </w:rPr>
        <w:t xml:space="preserve">Numéro </w:t>
      </w:r>
      <w:r w:rsidRPr="00AB1DAF">
        <w:rPr>
          <w:rFonts w:ascii="Calibri" w:hAnsi="Calibri" w:cs="Calibri"/>
          <w:b/>
          <w:bCs/>
          <w:color w:val="215E99" w:themeColor="text2" w:themeTint="BF"/>
        </w:rPr>
        <w:t>SIRET</w:t>
      </w:r>
      <w:r w:rsidR="00AB1DAF" w:rsidRPr="00AB1DAF">
        <w:rPr>
          <w:rFonts w:ascii="Calibri" w:hAnsi="Calibri" w:cs="Calibri"/>
          <w:b/>
          <w:bCs/>
          <w:color w:val="215E99" w:themeColor="text2" w:themeTint="BF"/>
        </w:rPr>
        <w:t> :</w:t>
      </w:r>
      <w:r w:rsidR="00A802A5">
        <w:rPr>
          <w:rFonts w:ascii="Calibri" w:hAnsi="Calibri" w:cs="Calibri"/>
          <w:color w:val="215E99" w:themeColor="text2" w:themeTint="BF"/>
        </w:rPr>
        <w:t xml:space="preserve"> </w:t>
      </w:r>
      <w:permStart w:id="517282467" w:edGrp="everyone"/>
      <w:r w:rsidR="00A802A5">
        <w:rPr>
          <w:rFonts w:ascii="Calibri" w:hAnsi="Calibri" w:cs="Calibri"/>
          <w:color w:val="215E99" w:themeColor="text2" w:themeTint="BF"/>
        </w:rPr>
        <w:t xml:space="preserve"> </w:t>
      </w:r>
      <w:r w:rsidR="00A802A5" w:rsidRPr="00F378AE">
        <w:rPr>
          <w:rFonts w:ascii="Calibri" w:hAnsi="Calibri" w:cs="Calibri"/>
        </w:rPr>
        <w:t xml:space="preserve"> </w:t>
      </w:r>
      <w:r w:rsidR="00F378AE" w:rsidRPr="00F378AE">
        <w:rPr>
          <w:rFonts w:ascii="Calibri" w:hAnsi="Calibri" w:cs="Calibri"/>
        </w:rPr>
        <w:t xml:space="preserve">    </w:t>
      </w:r>
      <w:permEnd w:id="517282467"/>
    </w:p>
    <w:p w14:paraId="3F3ECDB7" w14:textId="21A890BE" w:rsidR="00AB1DAF" w:rsidRPr="00AB1DAF" w:rsidRDefault="00AB1DAF" w:rsidP="00F378AE">
      <w:pPr>
        <w:spacing w:after="0" w:line="276" w:lineRule="auto"/>
        <w:rPr>
          <w:rFonts w:ascii="Calibri" w:hAnsi="Calibri" w:cs="Calibri"/>
        </w:rPr>
      </w:pPr>
    </w:p>
    <w:p w14:paraId="34285C31" w14:textId="1372C558" w:rsidR="00B17862" w:rsidRPr="00AB1DAF" w:rsidRDefault="00AB1DAF" w:rsidP="00F378AE">
      <w:pPr>
        <w:spacing w:after="0" w:line="276" w:lineRule="auto"/>
        <w:ind w:left="-284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Numéro </w:t>
      </w:r>
      <w:r w:rsidRPr="00F378AE">
        <w:rPr>
          <w:rFonts w:ascii="Calibri" w:hAnsi="Calibri" w:cs="Calibri"/>
          <w:b/>
          <w:bCs/>
          <w:color w:val="215E99" w:themeColor="text2" w:themeTint="BF"/>
        </w:rPr>
        <w:t>RNE</w:t>
      </w:r>
      <w:r w:rsidRPr="00AB1DAF">
        <w:rPr>
          <w:rFonts w:ascii="Calibri" w:hAnsi="Calibri" w:cs="Calibri"/>
          <w:color w:val="215E99" w:themeColor="text2" w:themeTint="BF"/>
        </w:rPr>
        <w:t> :</w:t>
      </w:r>
      <w:r w:rsidR="00A802A5">
        <w:rPr>
          <w:rFonts w:ascii="Calibri" w:hAnsi="Calibri" w:cs="Calibri"/>
          <w:color w:val="215E99" w:themeColor="text2" w:themeTint="BF"/>
        </w:rPr>
        <w:t xml:space="preserve"> </w:t>
      </w:r>
      <w:permStart w:id="1008031967" w:edGrp="everyone"/>
      <w:r w:rsidR="00A802A5" w:rsidRPr="00F378AE">
        <w:rPr>
          <w:rFonts w:ascii="Calibri" w:hAnsi="Calibri" w:cs="Calibri"/>
        </w:rPr>
        <w:t xml:space="preserve">      </w:t>
      </w:r>
      <w:permEnd w:id="1008031967"/>
    </w:p>
    <w:p w14:paraId="413FB95D" w14:textId="77777777" w:rsidR="00AB1DAF" w:rsidRPr="00AB1DAF" w:rsidRDefault="00AB1DAF" w:rsidP="00F378AE">
      <w:pPr>
        <w:spacing w:after="0" w:line="276" w:lineRule="auto"/>
        <w:rPr>
          <w:rFonts w:ascii="Calibri" w:hAnsi="Calibri" w:cs="Calibri"/>
        </w:rPr>
      </w:pPr>
    </w:p>
    <w:p w14:paraId="12A1B91D" w14:textId="360E8EBE" w:rsidR="00826CB1" w:rsidRPr="00AB1DAF" w:rsidRDefault="00B17862" w:rsidP="00F378AE">
      <w:pPr>
        <w:spacing w:after="0" w:line="276" w:lineRule="auto"/>
        <w:ind w:left="-284"/>
        <w:rPr>
          <w:rFonts w:ascii="Calibri" w:hAnsi="Calibri" w:cs="Calibri"/>
          <w:b/>
          <w:bCs/>
          <w:color w:val="215E99" w:themeColor="text2" w:themeTint="BF"/>
        </w:rPr>
      </w:pPr>
      <w:r w:rsidRPr="00AB1DAF">
        <w:rPr>
          <w:rFonts w:ascii="Calibri" w:hAnsi="Calibri" w:cs="Calibri"/>
          <w:b/>
          <w:bCs/>
          <w:color w:val="215E99" w:themeColor="text2" w:themeTint="BF"/>
        </w:rPr>
        <w:t>Adresse</w:t>
      </w:r>
      <w:r w:rsidR="00826CB1" w:rsidRPr="00AB1DAF">
        <w:rPr>
          <w:rFonts w:ascii="Calibri" w:hAnsi="Calibri" w:cs="Calibri"/>
          <w:b/>
          <w:bCs/>
          <w:color w:val="215E99" w:themeColor="text2" w:themeTint="BF"/>
        </w:rPr>
        <w:t xml:space="preserve"> du siège social :</w:t>
      </w:r>
      <w:r w:rsidR="00A802A5">
        <w:rPr>
          <w:rFonts w:ascii="Calibri" w:hAnsi="Calibri" w:cs="Calibri"/>
          <w:b/>
          <w:bCs/>
          <w:color w:val="215E99" w:themeColor="text2" w:themeTint="BF"/>
        </w:rPr>
        <w:t xml:space="preserve"> </w:t>
      </w:r>
      <w:permStart w:id="95230206" w:edGrp="everyone"/>
      <w:r w:rsidR="00A802A5" w:rsidRPr="00F378AE">
        <w:rPr>
          <w:rFonts w:ascii="Calibri" w:hAnsi="Calibri" w:cs="Calibri"/>
          <w:b/>
          <w:bCs/>
        </w:rPr>
        <w:t xml:space="preserve">       </w:t>
      </w:r>
      <w:r w:rsidR="00A802A5">
        <w:rPr>
          <w:rFonts w:ascii="Calibri" w:hAnsi="Calibri" w:cs="Calibri"/>
          <w:b/>
          <w:bCs/>
          <w:color w:val="215E99" w:themeColor="text2" w:themeTint="BF"/>
        </w:rPr>
        <w:t>°</w:t>
      </w:r>
      <w:permEnd w:id="95230206"/>
    </w:p>
    <w:p w14:paraId="0534262A" w14:textId="29B1511C" w:rsidR="00826CB1" w:rsidRDefault="00F378AE" w:rsidP="00F378AE">
      <w:pPr>
        <w:spacing w:after="0" w:line="276" w:lineRule="auto"/>
        <w:ind w:left="-284"/>
        <w:rPr>
          <w:rFonts w:eastAsia="Arial"/>
        </w:rPr>
      </w:pPr>
      <w:r w:rsidRPr="00F378AE">
        <w:rPr>
          <w:rFonts w:ascii="Calibri" w:hAnsi="Calibri" w:cs="Calibri"/>
          <w:b/>
          <w:bCs/>
          <w:color w:val="215E99" w:themeColor="text2" w:themeTint="BF"/>
        </w:rPr>
        <w:t>Code postal</w:t>
      </w:r>
      <w:r w:rsidRPr="00910A7A">
        <w:rPr>
          <w:rFonts w:eastAsia="Arial"/>
        </w:rPr>
        <w:t xml:space="preserve"> : </w:t>
      </w:r>
      <w:permStart w:id="1363563450" w:edGrp="everyone"/>
      <w:r w:rsidRPr="00910A7A">
        <w:rPr>
          <w:rFonts w:eastAsia="Arial"/>
        </w:rPr>
        <w:t>……</w:t>
      </w:r>
    </w:p>
    <w:permEnd w:id="1363563450"/>
    <w:p w14:paraId="2D02610D" w14:textId="77777777" w:rsidR="00F378AE" w:rsidRPr="00AB1DAF" w:rsidRDefault="00F378AE" w:rsidP="00F378AE">
      <w:pPr>
        <w:spacing w:after="0" w:line="276" w:lineRule="auto"/>
        <w:ind w:left="-284"/>
        <w:rPr>
          <w:rFonts w:ascii="Calibri" w:hAnsi="Calibri" w:cs="Calibri"/>
        </w:rPr>
      </w:pPr>
    </w:p>
    <w:p w14:paraId="23B083CB" w14:textId="28B1E60E" w:rsidR="00B17862" w:rsidRPr="00AB1DAF" w:rsidRDefault="00826CB1" w:rsidP="00F378AE">
      <w:pPr>
        <w:spacing w:after="0" w:line="276" w:lineRule="auto"/>
        <w:ind w:left="-284"/>
        <w:rPr>
          <w:rFonts w:ascii="Calibri" w:hAnsi="Calibri" w:cs="Calibri"/>
          <w:b/>
          <w:bCs/>
          <w:color w:val="215E99" w:themeColor="text2" w:themeTint="BF"/>
        </w:rPr>
      </w:pPr>
      <w:r w:rsidRPr="00AB1DAF">
        <w:rPr>
          <w:rFonts w:ascii="Calibri" w:hAnsi="Calibri" w:cs="Calibri"/>
          <w:b/>
          <w:bCs/>
          <w:color w:val="215E99" w:themeColor="text2" w:themeTint="BF"/>
        </w:rPr>
        <w:t xml:space="preserve">Adresse de </w:t>
      </w:r>
      <w:r w:rsidR="00AB1DAF" w:rsidRPr="00AB1DAF">
        <w:rPr>
          <w:rFonts w:ascii="Calibri" w:hAnsi="Calibri" w:cs="Calibri"/>
          <w:b/>
          <w:bCs/>
          <w:color w:val="215E99" w:themeColor="text2" w:themeTint="BF"/>
        </w:rPr>
        <w:t>correspondance</w:t>
      </w:r>
      <w:r w:rsidRPr="00AB1DAF">
        <w:rPr>
          <w:rFonts w:ascii="Calibri" w:hAnsi="Calibri" w:cs="Calibri"/>
          <w:b/>
          <w:bCs/>
          <w:color w:val="215E99" w:themeColor="text2" w:themeTint="BF"/>
        </w:rPr>
        <w:t xml:space="preserve"> </w:t>
      </w:r>
      <w:r w:rsidR="00B17862" w:rsidRPr="00AB1DAF">
        <w:rPr>
          <w:rFonts w:ascii="Calibri" w:hAnsi="Calibri" w:cs="Calibri"/>
          <w:b/>
          <w:bCs/>
          <w:color w:val="215E99" w:themeColor="text2" w:themeTint="BF"/>
        </w:rPr>
        <w:t>:</w:t>
      </w:r>
      <w:r w:rsidR="00A802A5">
        <w:rPr>
          <w:rFonts w:ascii="Calibri" w:hAnsi="Calibri" w:cs="Calibri"/>
          <w:b/>
          <w:bCs/>
          <w:color w:val="215E99" w:themeColor="text2" w:themeTint="BF"/>
        </w:rPr>
        <w:t xml:space="preserve"> </w:t>
      </w:r>
      <w:permStart w:id="225787284" w:edGrp="everyone"/>
      <w:r w:rsidR="00A802A5" w:rsidRPr="00F378AE">
        <w:rPr>
          <w:rFonts w:ascii="Calibri" w:hAnsi="Calibri" w:cs="Calibri"/>
          <w:b/>
          <w:bCs/>
        </w:rPr>
        <w:t xml:space="preserve">      </w:t>
      </w:r>
      <w:r w:rsidR="00A802A5">
        <w:rPr>
          <w:rFonts w:ascii="Calibri" w:hAnsi="Calibri" w:cs="Calibri"/>
          <w:b/>
          <w:bCs/>
          <w:color w:val="215E99" w:themeColor="text2" w:themeTint="BF"/>
        </w:rPr>
        <w:t xml:space="preserve"> </w:t>
      </w:r>
      <w:permEnd w:id="225787284"/>
    </w:p>
    <w:p w14:paraId="09591638" w14:textId="6D1A4498" w:rsidR="00826CB1" w:rsidRPr="00AB1DAF" w:rsidRDefault="00F378AE" w:rsidP="00F378AE">
      <w:pPr>
        <w:spacing w:after="0" w:line="276" w:lineRule="auto"/>
        <w:ind w:left="-284"/>
        <w:rPr>
          <w:rFonts w:ascii="Calibri" w:hAnsi="Calibri" w:cs="Calibri"/>
        </w:rPr>
      </w:pPr>
      <w:r w:rsidRPr="00F378AE">
        <w:rPr>
          <w:rFonts w:ascii="Calibri" w:hAnsi="Calibri" w:cs="Calibri"/>
          <w:b/>
          <w:bCs/>
          <w:color w:val="215E99" w:themeColor="text2" w:themeTint="BF"/>
        </w:rPr>
        <w:t>Code postal</w:t>
      </w:r>
      <w:r w:rsidRPr="00910A7A">
        <w:rPr>
          <w:rFonts w:eastAsia="Arial"/>
        </w:rPr>
        <w:t xml:space="preserve"> : </w:t>
      </w:r>
      <w:permStart w:id="1715276459" w:edGrp="everyone"/>
      <w:r w:rsidRPr="00910A7A">
        <w:rPr>
          <w:rFonts w:eastAsia="Arial"/>
        </w:rPr>
        <w:t>……</w:t>
      </w:r>
      <w:permEnd w:id="1715276459"/>
    </w:p>
    <w:p w14:paraId="3673BB70" w14:textId="77777777" w:rsidR="00F378AE" w:rsidRDefault="00F378AE" w:rsidP="00F378AE">
      <w:pPr>
        <w:spacing w:after="0" w:line="276" w:lineRule="auto"/>
        <w:ind w:left="-284"/>
        <w:rPr>
          <w:rFonts w:ascii="Calibri" w:hAnsi="Calibri" w:cs="Calibri"/>
          <w:b/>
          <w:bCs/>
          <w:color w:val="215E99" w:themeColor="text2" w:themeTint="BF"/>
        </w:rPr>
      </w:pPr>
    </w:p>
    <w:p w14:paraId="16F1C7AD" w14:textId="1B26B17D" w:rsidR="00826CB1" w:rsidRPr="00AB1DAF" w:rsidRDefault="00826CB1" w:rsidP="00F378AE">
      <w:pPr>
        <w:spacing w:after="0" w:line="276" w:lineRule="auto"/>
        <w:ind w:left="-284"/>
        <w:rPr>
          <w:rFonts w:ascii="Calibri" w:hAnsi="Calibri" w:cs="Calibri"/>
          <w:b/>
          <w:bCs/>
          <w:color w:val="215E99" w:themeColor="text2" w:themeTint="BF"/>
        </w:rPr>
      </w:pPr>
      <w:r w:rsidRPr="00AB1DAF">
        <w:rPr>
          <w:rFonts w:ascii="Calibri" w:hAnsi="Calibri" w:cs="Calibri"/>
          <w:b/>
          <w:bCs/>
          <w:color w:val="215E99" w:themeColor="text2" w:themeTint="BF"/>
        </w:rPr>
        <w:t>Profession :</w:t>
      </w:r>
      <w:r w:rsidR="00A802A5">
        <w:rPr>
          <w:rFonts w:ascii="Calibri" w:hAnsi="Calibri" w:cs="Calibri"/>
          <w:b/>
          <w:bCs/>
          <w:color w:val="215E99" w:themeColor="text2" w:themeTint="BF"/>
        </w:rPr>
        <w:t xml:space="preserve"> </w:t>
      </w:r>
      <w:permStart w:id="1595738621" w:edGrp="everyone"/>
      <w:r w:rsidR="00A802A5" w:rsidRPr="00F378AE">
        <w:rPr>
          <w:rFonts w:ascii="Calibri" w:hAnsi="Calibri" w:cs="Calibri"/>
          <w:b/>
          <w:bCs/>
        </w:rPr>
        <w:t xml:space="preserve">        </w:t>
      </w:r>
      <w:r w:rsidR="00A802A5">
        <w:rPr>
          <w:rFonts w:ascii="Calibri" w:hAnsi="Calibri" w:cs="Calibri"/>
          <w:b/>
          <w:bCs/>
          <w:color w:val="215E99" w:themeColor="text2" w:themeTint="BF"/>
        </w:rPr>
        <w:t xml:space="preserve"> </w:t>
      </w:r>
      <w:permEnd w:id="1595738621"/>
    </w:p>
    <w:p w14:paraId="3CF6ACB7" w14:textId="77777777" w:rsidR="00B17862" w:rsidRPr="00AB1DAF" w:rsidRDefault="00B17862" w:rsidP="00F378AE">
      <w:pPr>
        <w:spacing w:after="0" w:line="276" w:lineRule="auto"/>
        <w:ind w:left="-284"/>
        <w:rPr>
          <w:rFonts w:ascii="Calibri" w:hAnsi="Calibri" w:cs="Calibri"/>
        </w:rPr>
      </w:pPr>
    </w:p>
    <w:p w14:paraId="1B693CD0" w14:textId="1710C933" w:rsidR="00B17862" w:rsidRPr="00AB1DAF" w:rsidRDefault="00B17862" w:rsidP="00B17862">
      <w:pPr>
        <w:spacing w:after="0" w:line="360" w:lineRule="auto"/>
        <w:ind w:left="-284"/>
        <w:jc w:val="right"/>
        <w:rPr>
          <w:rFonts w:ascii="Calibri" w:hAnsi="Calibri" w:cs="Calibri"/>
          <w:i/>
          <w:iCs/>
        </w:rPr>
      </w:pPr>
      <w:r w:rsidRPr="00AB1DAF">
        <w:rPr>
          <w:rFonts w:ascii="Calibri" w:hAnsi="Calibri" w:cs="Calibri"/>
          <w:i/>
          <w:iCs/>
        </w:rPr>
        <w:t>Ci-après dénommé le travailleur Indépendant</w:t>
      </w:r>
      <w:r w:rsidR="00C7590B" w:rsidRPr="00AB1DAF">
        <w:rPr>
          <w:rFonts w:ascii="Calibri" w:hAnsi="Calibri" w:cs="Calibri"/>
          <w:i/>
          <w:iCs/>
        </w:rPr>
        <w:t xml:space="preserve"> ou le chef d’entreprise</w:t>
      </w:r>
      <w:r w:rsidRPr="00AB1DAF">
        <w:rPr>
          <w:rFonts w:ascii="Calibri" w:hAnsi="Calibri" w:cs="Calibri"/>
          <w:i/>
          <w:iCs/>
        </w:rPr>
        <w:t>,</w:t>
      </w:r>
    </w:p>
    <w:p w14:paraId="5754EA29" w14:textId="77777777" w:rsidR="00B17862" w:rsidRPr="00AB1DAF" w:rsidRDefault="00B17862" w:rsidP="00B17862">
      <w:pPr>
        <w:pStyle w:val="Pieddepage"/>
        <w:tabs>
          <w:tab w:val="clear" w:pos="9072"/>
        </w:tabs>
        <w:spacing w:line="360" w:lineRule="auto"/>
        <w:ind w:left="-284" w:right="-426"/>
        <w:jc w:val="both"/>
      </w:pPr>
      <w:r w:rsidRPr="00AB1DAF">
        <w:t>Et</w:t>
      </w:r>
    </w:p>
    <w:p w14:paraId="01947480" w14:textId="0A71BC2C" w:rsidR="00B17862" w:rsidRPr="00AB1DAF" w:rsidRDefault="00B17862" w:rsidP="00B17862">
      <w:pPr>
        <w:pStyle w:val="Pieddepage"/>
        <w:tabs>
          <w:tab w:val="clear" w:pos="9072"/>
        </w:tabs>
        <w:spacing w:line="360" w:lineRule="auto"/>
        <w:ind w:left="-284" w:right="-426"/>
        <w:jc w:val="both"/>
      </w:pPr>
      <w:r w:rsidRPr="00AB1DAF">
        <w:t xml:space="preserve">L’association </w:t>
      </w:r>
      <w:r w:rsidR="00826CB1" w:rsidRPr="00AB1DAF">
        <w:rPr>
          <w:b/>
          <w:bCs/>
          <w:color w:val="215E99" w:themeColor="text2" w:themeTint="BF"/>
        </w:rPr>
        <w:t>« P</w:t>
      </w:r>
      <w:r w:rsidRPr="00AB1DAF">
        <w:rPr>
          <w:b/>
          <w:bCs/>
          <w:color w:val="215E99" w:themeColor="text2" w:themeTint="BF"/>
        </w:rPr>
        <w:t xml:space="preserve">révention </w:t>
      </w:r>
      <w:r w:rsidR="001C4EE4" w:rsidRPr="00AB1DAF">
        <w:rPr>
          <w:b/>
          <w:bCs/>
          <w:color w:val="215E99" w:themeColor="text2" w:themeTint="BF"/>
        </w:rPr>
        <w:t>S</w:t>
      </w:r>
      <w:r w:rsidRPr="00AB1DAF">
        <w:rPr>
          <w:b/>
          <w:bCs/>
          <w:color w:val="215E99" w:themeColor="text2" w:themeTint="BF"/>
        </w:rPr>
        <w:t xml:space="preserve">anté </w:t>
      </w:r>
      <w:r w:rsidR="001C4EE4" w:rsidRPr="00AB1DAF">
        <w:rPr>
          <w:b/>
          <w:bCs/>
          <w:color w:val="215E99" w:themeColor="text2" w:themeTint="BF"/>
        </w:rPr>
        <w:t>et</w:t>
      </w:r>
      <w:r w:rsidRPr="00AB1DAF">
        <w:rPr>
          <w:b/>
          <w:bCs/>
          <w:color w:val="215E99" w:themeColor="text2" w:themeTint="BF"/>
        </w:rPr>
        <w:t xml:space="preserve"> travail</w:t>
      </w:r>
      <w:r w:rsidR="001C4EE4" w:rsidRPr="00AB1DAF">
        <w:rPr>
          <w:b/>
          <w:bCs/>
          <w:color w:val="215E99" w:themeColor="text2" w:themeTint="BF"/>
        </w:rPr>
        <w:t xml:space="preserve"> 06 » CMTI</w:t>
      </w:r>
      <w:r w:rsidRPr="00AB1DAF">
        <w:t xml:space="preserve">, dont le siège social est situé au </w:t>
      </w:r>
      <w:r w:rsidRPr="00AB1DAF">
        <w:rPr>
          <w:bCs/>
        </w:rPr>
        <w:t xml:space="preserve">5 et 7, rue Delille 06000 NICE </w:t>
      </w:r>
    </w:p>
    <w:p w14:paraId="344EC937" w14:textId="77777777" w:rsidR="00B17862" w:rsidRPr="00AB1DAF" w:rsidRDefault="00B17862" w:rsidP="00B17862">
      <w:pPr>
        <w:spacing w:after="0" w:line="360" w:lineRule="auto"/>
        <w:ind w:left="-284"/>
        <w:jc w:val="right"/>
        <w:rPr>
          <w:rFonts w:ascii="Calibri" w:hAnsi="Calibri" w:cs="Calibri"/>
          <w:i/>
          <w:iCs/>
        </w:rPr>
      </w:pPr>
    </w:p>
    <w:p w14:paraId="46133AE0" w14:textId="135CAD40" w:rsidR="00B17862" w:rsidRPr="00AB1DAF" w:rsidRDefault="00B17862" w:rsidP="00B17862">
      <w:pPr>
        <w:spacing w:after="0" w:line="360" w:lineRule="auto"/>
        <w:ind w:left="-284"/>
        <w:jc w:val="right"/>
        <w:rPr>
          <w:rFonts w:ascii="Calibri" w:hAnsi="Calibri" w:cs="Calibri"/>
          <w:i/>
          <w:iCs/>
        </w:rPr>
      </w:pPr>
      <w:r w:rsidRPr="00AB1DAF">
        <w:rPr>
          <w:rFonts w:ascii="Calibri" w:hAnsi="Calibri" w:cs="Calibri"/>
          <w:i/>
          <w:iCs/>
        </w:rPr>
        <w:t>Ci-après dénommé le service</w:t>
      </w:r>
      <w:r w:rsidR="00C7590B" w:rsidRPr="00AB1DAF">
        <w:rPr>
          <w:rFonts w:ascii="Calibri" w:hAnsi="Calibri" w:cs="Calibri"/>
          <w:i/>
          <w:iCs/>
        </w:rPr>
        <w:t xml:space="preserve"> de prévention et de santé au travail</w:t>
      </w:r>
      <w:r w:rsidRPr="00AB1DAF">
        <w:rPr>
          <w:rFonts w:ascii="Calibri" w:hAnsi="Calibri" w:cs="Calibri"/>
          <w:i/>
          <w:iCs/>
        </w:rPr>
        <w:t>,</w:t>
      </w:r>
    </w:p>
    <w:p w14:paraId="2E26924E" w14:textId="77777777" w:rsidR="00B17862" w:rsidRPr="00AB1DAF" w:rsidRDefault="00B17862" w:rsidP="00D0790E">
      <w:pPr>
        <w:spacing w:after="0" w:line="360" w:lineRule="auto"/>
        <w:ind w:left="-284"/>
        <w:jc w:val="both"/>
        <w:rPr>
          <w:rFonts w:ascii="Calibri" w:hAnsi="Calibri" w:cs="Calibri"/>
        </w:rPr>
      </w:pPr>
    </w:p>
    <w:p w14:paraId="33BD1C7A" w14:textId="77777777" w:rsidR="00B17862" w:rsidRPr="00AB1DAF" w:rsidRDefault="00B17862" w:rsidP="00D0790E">
      <w:pPr>
        <w:spacing w:after="0" w:line="360" w:lineRule="auto"/>
        <w:ind w:left="-284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 D’autre part.</w:t>
      </w:r>
    </w:p>
    <w:p w14:paraId="34CEF57E" w14:textId="77777777" w:rsidR="00B17862" w:rsidRPr="00AB1DAF" w:rsidRDefault="00B17862" w:rsidP="00D0790E">
      <w:pPr>
        <w:spacing w:after="0" w:line="360" w:lineRule="auto"/>
        <w:ind w:left="-284"/>
        <w:jc w:val="both"/>
        <w:rPr>
          <w:rFonts w:ascii="Calibri" w:hAnsi="Calibri" w:cs="Calibri"/>
        </w:rPr>
      </w:pPr>
    </w:p>
    <w:p w14:paraId="074FF5C4" w14:textId="77777777" w:rsidR="00B17862" w:rsidRDefault="00B17862" w:rsidP="00D0790E">
      <w:pPr>
        <w:spacing w:after="0" w:line="360" w:lineRule="auto"/>
        <w:ind w:left="-284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 Il est convenu ce qui suit : </w:t>
      </w:r>
    </w:p>
    <w:p w14:paraId="259517EC" w14:textId="77777777" w:rsidR="00AB1DAF" w:rsidRDefault="00AB1DAF" w:rsidP="00D0790E">
      <w:pPr>
        <w:spacing w:after="0" w:line="360" w:lineRule="auto"/>
        <w:ind w:left="-284"/>
        <w:jc w:val="both"/>
        <w:rPr>
          <w:rFonts w:ascii="Calibri" w:hAnsi="Calibri" w:cs="Calibri"/>
        </w:rPr>
      </w:pPr>
    </w:p>
    <w:p w14:paraId="5CA4F392" w14:textId="05343071" w:rsidR="00AB1DAF" w:rsidRDefault="00AB1DAF">
      <w:p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021AEC1" w14:textId="2F8CCD1B" w:rsidR="00B17862" w:rsidRPr="00AB1DAF" w:rsidRDefault="00D0790E" w:rsidP="00D0790E">
      <w:pPr>
        <w:spacing w:after="0" w:line="360" w:lineRule="auto"/>
        <w:ind w:left="-284"/>
        <w:jc w:val="both"/>
        <w:rPr>
          <w:rFonts w:ascii="Calibri" w:hAnsi="Calibri" w:cs="Calibri"/>
          <w:b/>
          <w:bCs/>
          <w:color w:val="215E99" w:themeColor="text2" w:themeTint="BF"/>
        </w:rPr>
      </w:pPr>
      <w:r w:rsidRPr="00AB1DAF">
        <w:rPr>
          <w:rFonts w:ascii="Calibri" w:hAnsi="Calibri" w:cs="Calibri"/>
          <w:b/>
          <w:bCs/>
          <w:color w:val="215E99" w:themeColor="text2" w:themeTint="BF"/>
        </w:rPr>
        <w:lastRenderedPageBreak/>
        <w:t>ARTICLE I :  OBJET DE LA CONVENTION</w:t>
      </w:r>
    </w:p>
    <w:p w14:paraId="4854F16B" w14:textId="50E7CC57" w:rsidR="00B17862" w:rsidRPr="00AB1DAF" w:rsidRDefault="00D0790E" w:rsidP="00D0790E">
      <w:pPr>
        <w:spacing w:after="0" w:line="240" w:lineRule="auto"/>
        <w:ind w:left="-284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>E</w:t>
      </w:r>
      <w:r w:rsidR="00B17862" w:rsidRPr="00AB1DAF">
        <w:rPr>
          <w:rFonts w:ascii="Calibri" w:hAnsi="Calibri" w:cs="Calibri"/>
        </w:rPr>
        <w:t xml:space="preserve">n application de l'article </w:t>
      </w:r>
      <w:r w:rsidRPr="00AB1DAF">
        <w:rPr>
          <w:rFonts w:ascii="Calibri" w:hAnsi="Calibri" w:cs="Calibri"/>
        </w:rPr>
        <w:t>L</w:t>
      </w:r>
      <w:r w:rsidR="00B17862" w:rsidRPr="00AB1DAF">
        <w:rPr>
          <w:rFonts w:ascii="Calibri" w:hAnsi="Calibri" w:cs="Calibri"/>
        </w:rPr>
        <w:t>. 46 21- 3 du code du travail les travailleurs indépendants relevant du livre 6 du code de la sécurité sociale peuvent s'affilier au service de de prévention et de santé au travail interentreprises de leur choix.</w:t>
      </w:r>
    </w:p>
    <w:p w14:paraId="0F295B46" w14:textId="77777777" w:rsidR="00B17862" w:rsidRPr="00AB1DAF" w:rsidRDefault="00B17862" w:rsidP="00D0790E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11AD0269" w14:textId="5C367DB6" w:rsidR="00B17862" w:rsidRPr="00AB1DAF" w:rsidRDefault="00B17862" w:rsidP="00D0790E">
      <w:pPr>
        <w:spacing w:after="0" w:line="240" w:lineRule="auto"/>
        <w:ind w:left="-284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>Il bénéficie d'une offre spécifique de</w:t>
      </w:r>
      <w:r w:rsidR="00D0790E" w:rsidRPr="00AB1DAF">
        <w:rPr>
          <w:rFonts w:ascii="Calibri" w:hAnsi="Calibri" w:cs="Calibri"/>
        </w:rPr>
        <w:t xml:space="preserve"> </w:t>
      </w:r>
      <w:r w:rsidRPr="00AB1DAF">
        <w:rPr>
          <w:rFonts w:ascii="Calibri" w:hAnsi="Calibri" w:cs="Calibri"/>
        </w:rPr>
        <w:t xml:space="preserve">services </w:t>
      </w:r>
      <w:r w:rsidR="00D0790E" w:rsidRPr="00AB1DAF">
        <w:rPr>
          <w:rFonts w:ascii="Calibri" w:hAnsi="Calibri" w:cs="Calibri"/>
        </w:rPr>
        <w:t xml:space="preserve">en </w:t>
      </w:r>
      <w:r w:rsidRPr="00AB1DAF">
        <w:rPr>
          <w:rFonts w:ascii="Calibri" w:hAnsi="Calibri" w:cs="Calibri"/>
        </w:rPr>
        <w:t>matière de prévention des risques professionnels, de suivi individuel et de prévention de la désinsertion professionnelle.</w:t>
      </w:r>
    </w:p>
    <w:p w14:paraId="5F2ACFC8" w14:textId="77777777" w:rsidR="00D0790E" w:rsidRPr="00AB1DAF" w:rsidRDefault="00D0790E" w:rsidP="00D0790E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45C7EFFF" w14:textId="7818F98F" w:rsidR="00B17862" w:rsidRPr="00AB1DAF" w:rsidRDefault="00B17862" w:rsidP="00D0790E">
      <w:pPr>
        <w:spacing w:after="0" w:line="240" w:lineRule="auto"/>
        <w:ind w:left="-284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La présente convention a donc pour objet de confier au service pour le travailleur indépendant la réalisation d'une offre spécifique de service en matière de prévention des risques professionnels de suivi </w:t>
      </w:r>
      <w:r w:rsidR="00D0790E" w:rsidRPr="00AB1DAF">
        <w:rPr>
          <w:rFonts w:ascii="Calibri" w:hAnsi="Calibri" w:cs="Calibri"/>
        </w:rPr>
        <w:t>indivi</w:t>
      </w:r>
      <w:r w:rsidRPr="00AB1DAF">
        <w:rPr>
          <w:rFonts w:ascii="Calibri" w:hAnsi="Calibri" w:cs="Calibri"/>
        </w:rPr>
        <w:t xml:space="preserve">duel et de prévention de la désinsertion professionnelle dont il a déterminé le contenu pour l'adapter aux besoins du travailleur conformément à l'article </w:t>
      </w:r>
      <w:r w:rsidR="00D0790E" w:rsidRPr="00AB1DAF">
        <w:rPr>
          <w:rFonts w:ascii="Calibri" w:hAnsi="Calibri" w:cs="Calibri"/>
        </w:rPr>
        <w:t>D.</w:t>
      </w:r>
      <w:r w:rsidRPr="00AB1DAF">
        <w:rPr>
          <w:rFonts w:ascii="Calibri" w:hAnsi="Calibri" w:cs="Calibri"/>
        </w:rPr>
        <w:t xml:space="preserve"> 46 22-27-</w:t>
      </w:r>
      <w:r w:rsidR="00D0790E" w:rsidRPr="00AB1DAF">
        <w:rPr>
          <w:rFonts w:ascii="Calibri" w:hAnsi="Calibri" w:cs="Calibri"/>
        </w:rPr>
        <w:t xml:space="preserve">1 </w:t>
      </w:r>
      <w:r w:rsidRPr="00AB1DAF">
        <w:rPr>
          <w:rFonts w:ascii="Calibri" w:hAnsi="Calibri" w:cs="Calibri"/>
        </w:rPr>
        <w:t>du code du travail.</w:t>
      </w:r>
    </w:p>
    <w:p w14:paraId="092FB24E" w14:textId="77777777" w:rsidR="00B17862" w:rsidRPr="00AB1DAF" w:rsidRDefault="00B17862" w:rsidP="00943821">
      <w:pPr>
        <w:spacing w:after="0" w:line="360" w:lineRule="auto"/>
        <w:ind w:left="-284"/>
        <w:rPr>
          <w:rFonts w:ascii="Calibri" w:hAnsi="Calibri" w:cs="Calibri"/>
          <w:b/>
          <w:bCs/>
          <w:color w:val="215E99"/>
        </w:rPr>
      </w:pPr>
    </w:p>
    <w:p w14:paraId="0F24E31D" w14:textId="2F646CFE" w:rsidR="00D0790E" w:rsidRPr="00AB1DAF" w:rsidRDefault="0076199E" w:rsidP="00D0790E">
      <w:pPr>
        <w:spacing w:after="0" w:line="360" w:lineRule="auto"/>
        <w:ind w:left="-284"/>
        <w:jc w:val="both"/>
        <w:rPr>
          <w:rFonts w:ascii="Calibri" w:hAnsi="Calibri" w:cs="Calibri"/>
          <w:b/>
          <w:bCs/>
          <w:color w:val="215E99" w:themeColor="text2" w:themeTint="BF"/>
        </w:rPr>
      </w:pPr>
      <w:r w:rsidRPr="00AB1DAF">
        <w:rPr>
          <w:rFonts w:ascii="Calibri" w:hAnsi="Calibri" w:cs="Calibri"/>
          <w:b/>
          <w:bCs/>
          <w:color w:val="215E99" w:themeColor="text2" w:themeTint="BF"/>
        </w:rPr>
        <w:t xml:space="preserve">ARTICLE II : OFFRE SPECIFIQUE PAR LE SERVICE </w:t>
      </w:r>
    </w:p>
    <w:p w14:paraId="709EA9E3" w14:textId="4D56D9AC" w:rsidR="00D0790E" w:rsidRPr="00AB1DAF" w:rsidRDefault="00D0790E" w:rsidP="00D0790E">
      <w:pPr>
        <w:spacing w:after="0" w:line="240" w:lineRule="auto"/>
        <w:ind w:left="-284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  <w:b/>
          <w:bCs/>
          <w:color w:val="215E99"/>
        </w:rPr>
        <w:t>L’objectif de préserver votre capital santé, c’est vous permettre de protéger votre entreprise</w:t>
      </w:r>
      <w:r w:rsidR="0076199E" w:rsidRPr="00AB1DAF">
        <w:rPr>
          <w:rFonts w:ascii="Calibri" w:hAnsi="Calibri" w:cs="Calibri"/>
          <w:b/>
          <w:bCs/>
          <w:color w:val="215E99"/>
        </w:rPr>
        <w:t xml:space="preserve">. </w:t>
      </w:r>
      <w:r w:rsidRPr="00AB1DAF">
        <w:rPr>
          <w:rFonts w:ascii="Calibri" w:hAnsi="Calibri" w:cs="Calibri"/>
        </w:rPr>
        <w:t xml:space="preserve">Votre service de santé est à vos côtés et vous propose de bénéficier d’une offre spécifique d’accompagnement, conformément à l’article D4622-27-1 du Code du Travail, moyennant une cotisation annuelle. </w:t>
      </w:r>
    </w:p>
    <w:p w14:paraId="7537E0F0" w14:textId="77777777" w:rsidR="0076199E" w:rsidRPr="00AB1DAF" w:rsidRDefault="0076199E" w:rsidP="00D0790E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1878E17E" w14:textId="77777777" w:rsidR="00D0790E" w:rsidRPr="00AB1DAF" w:rsidRDefault="00D0790E" w:rsidP="00D0790E">
      <w:pPr>
        <w:spacing w:after="0" w:line="240" w:lineRule="auto"/>
        <w:ind w:left="-284"/>
        <w:jc w:val="both"/>
        <w:rPr>
          <w:rFonts w:ascii="Calibri" w:hAnsi="Calibri" w:cs="Calibri"/>
          <w:b/>
          <w:bCs/>
          <w:color w:val="215E99" w:themeColor="text2" w:themeTint="BF"/>
        </w:rPr>
      </w:pPr>
      <w:r w:rsidRPr="00AB1DAF">
        <w:rPr>
          <w:rFonts w:ascii="Calibri" w:hAnsi="Calibri" w:cs="Calibri"/>
          <w:b/>
          <w:bCs/>
          <w:color w:val="215E99" w:themeColor="text2" w:themeTint="BF"/>
        </w:rPr>
        <w:t xml:space="preserve">L’offre spécifique se décline en : </w:t>
      </w:r>
    </w:p>
    <w:p w14:paraId="7DAFA502" w14:textId="07D04B63" w:rsidR="00D0790E" w:rsidRPr="00AB1DAF" w:rsidRDefault="00D0790E" w:rsidP="0076199E">
      <w:pPr>
        <w:pStyle w:val="Paragraphedeliste"/>
        <w:numPr>
          <w:ilvl w:val="0"/>
          <w:numId w:val="1"/>
        </w:numPr>
        <w:spacing w:after="0" w:line="240" w:lineRule="auto"/>
        <w:ind w:left="426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Prévention des risques professionnels </w:t>
      </w:r>
    </w:p>
    <w:p w14:paraId="5E31EEC7" w14:textId="66B8073E" w:rsidR="00D0790E" w:rsidRPr="00AB1DAF" w:rsidRDefault="00D0790E" w:rsidP="0076199E">
      <w:pPr>
        <w:pStyle w:val="Paragraphedeliste"/>
        <w:numPr>
          <w:ilvl w:val="0"/>
          <w:numId w:val="1"/>
        </w:numPr>
        <w:spacing w:after="0" w:line="240" w:lineRule="auto"/>
        <w:ind w:left="426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Visites individuelles </w:t>
      </w:r>
    </w:p>
    <w:p w14:paraId="33B39C23" w14:textId="7A1A7DF3" w:rsidR="00D0790E" w:rsidRPr="00AB1DAF" w:rsidRDefault="00D0790E" w:rsidP="0076199E">
      <w:pPr>
        <w:pStyle w:val="Paragraphedeliste"/>
        <w:numPr>
          <w:ilvl w:val="0"/>
          <w:numId w:val="1"/>
        </w:numPr>
        <w:spacing w:after="0" w:line="240" w:lineRule="auto"/>
        <w:ind w:left="426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Prévention de la désinsertion professionnelle : conseils et orientations vers des structures d’aides dédiées aux dirigeants Prévention des risques professionnels </w:t>
      </w:r>
    </w:p>
    <w:p w14:paraId="333792A2" w14:textId="77777777" w:rsidR="00D0790E" w:rsidRPr="00AB1DAF" w:rsidRDefault="00D0790E" w:rsidP="00D0790E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57327F99" w14:textId="67888D9C" w:rsidR="00D0790E" w:rsidRPr="00AB1DAF" w:rsidRDefault="00700A4E" w:rsidP="00AB1DAF">
      <w:pPr>
        <w:pStyle w:val="Paragraphedeliste"/>
        <w:numPr>
          <w:ilvl w:val="0"/>
          <w:numId w:val="5"/>
        </w:numPr>
        <w:spacing w:after="0" w:line="240" w:lineRule="auto"/>
        <w:ind w:left="567"/>
        <w:jc w:val="both"/>
        <w:rPr>
          <w:rFonts w:ascii="Calibri" w:hAnsi="Calibri" w:cs="Calibri"/>
          <w:b/>
          <w:bCs/>
          <w:color w:val="215E99" w:themeColor="text2" w:themeTint="BF"/>
        </w:rPr>
      </w:pPr>
      <w:r w:rsidRPr="00AB1DAF">
        <w:rPr>
          <w:rFonts w:ascii="Calibri" w:hAnsi="Calibri" w:cs="Calibri"/>
          <w:b/>
          <w:bCs/>
          <w:color w:val="215E99" w:themeColor="text2" w:themeTint="BF"/>
        </w:rPr>
        <w:t>La p</w:t>
      </w:r>
      <w:r w:rsidR="00D0790E" w:rsidRPr="00AB1DAF">
        <w:rPr>
          <w:rFonts w:ascii="Calibri" w:hAnsi="Calibri" w:cs="Calibri"/>
          <w:b/>
          <w:bCs/>
          <w:color w:val="215E99" w:themeColor="text2" w:themeTint="BF"/>
        </w:rPr>
        <w:t xml:space="preserve">révention des risques professionnels </w:t>
      </w:r>
    </w:p>
    <w:p w14:paraId="45206DA4" w14:textId="77777777" w:rsidR="00D0790E" w:rsidRPr="00AB1DAF" w:rsidRDefault="00D0790E" w:rsidP="00D0790E">
      <w:pPr>
        <w:spacing w:after="0" w:line="240" w:lineRule="auto"/>
        <w:ind w:left="-284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L’association « Prévention Santé et Travail 06 – CMTI » assure des missions de diagnostic et propose au Dirigeant : </w:t>
      </w:r>
    </w:p>
    <w:p w14:paraId="0F452EE2" w14:textId="6B41D62A" w:rsidR="00D0790E" w:rsidRPr="00AB1DAF" w:rsidRDefault="00D0790E" w:rsidP="0076199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Des conseils d’aménagement ou d’amélioration de ses conditions de travail </w:t>
      </w:r>
    </w:p>
    <w:p w14:paraId="484D99C1" w14:textId="4A39A24E" w:rsidR="00D0790E" w:rsidRPr="00AB1DAF" w:rsidRDefault="00D0790E" w:rsidP="0076199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Des études de poste </w:t>
      </w:r>
    </w:p>
    <w:p w14:paraId="63418B84" w14:textId="4B116FF9" w:rsidR="00D0790E" w:rsidRPr="00AB1DAF" w:rsidRDefault="00D0790E" w:rsidP="0076199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Des participations à des ateliers d’informations et/ou des webinaires </w:t>
      </w:r>
    </w:p>
    <w:p w14:paraId="58EEF027" w14:textId="1121E7E9" w:rsidR="00D0790E" w:rsidRPr="00AB1DAF" w:rsidRDefault="00D0790E" w:rsidP="0076199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Des sensibilisations sur ses risques professionnels </w:t>
      </w:r>
    </w:p>
    <w:p w14:paraId="3E0921F2" w14:textId="63512108" w:rsidR="00D0790E" w:rsidRPr="00AB1DAF" w:rsidRDefault="00D0790E" w:rsidP="0076199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>Des actions concernant la gestion du stress.</w:t>
      </w:r>
    </w:p>
    <w:p w14:paraId="1D993494" w14:textId="77777777" w:rsidR="00D0790E" w:rsidRPr="00AB1DAF" w:rsidRDefault="00D0790E" w:rsidP="00D0790E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3634B5A4" w14:textId="22CEFEB1" w:rsidR="0076199E" w:rsidRPr="00AB1DAF" w:rsidRDefault="00700A4E" w:rsidP="00AB1DAF">
      <w:pPr>
        <w:pStyle w:val="Paragraphedeliste"/>
        <w:numPr>
          <w:ilvl w:val="0"/>
          <w:numId w:val="5"/>
        </w:numPr>
        <w:spacing w:after="0" w:line="240" w:lineRule="auto"/>
        <w:ind w:left="567"/>
        <w:jc w:val="both"/>
        <w:rPr>
          <w:rFonts w:ascii="Calibri" w:hAnsi="Calibri" w:cs="Calibri"/>
          <w:b/>
          <w:bCs/>
          <w:color w:val="215E99" w:themeColor="text2" w:themeTint="BF"/>
        </w:rPr>
      </w:pPr>
      <w:r w:rsidRPr="00AB1DAF">
        <w:rPr>
          <w:rFonts w:ascii="Calibri" w:hAnsi="Calibri" w:cs="Calibri"/>
          <w:b/>
          <w:bCs/>
          <w:color w:val="215E99" w:themeColor="text2" w:themeTint="BF"/>
        </w:rPr>
        <w:t>Le s</w:t>
      </w:r>
      <w:r w:rsidR="0076199E" w:rsidRPr="00AB1DAF">
        <w:rPr>
          <w:rFonts w:ascii="Calibri" w:hAnsi="Calibri" w:cs="Calibri"/>
          <w:b/>
          <w:bCs/>
          <w:color w:val="215E99" w:themeColor="text2" w:themeTint="BF"/>
        </w:rPr>
        <w:t xml:space="preserve">uivi individuel </w:t>
      </w:r>
    </w:p>
    <w:p w14:paraId="626E79FC" w14:textId="77777777" w:rsidR="0076199E" w:rsidRPr="00AB1DAF" w:rsidRDefault="0076199E" w:rsidP="0076199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>Un examen médical par le médecin du travail</w:t>
      </w:r>
    </w:p>
    <w:p w14:paraId="0453B717" w14:textId="1AA3955F" w:rsidR="0076199E" w:rsidRPr="00AB1DAF" w:rsidRDefault="0076199E" w:rsidP="0076199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Des examens complémentaires : audiométrie, visiotest, analyse d’urine… réalisés au sein du service. </w:t>
      </w:r>
    </w:p>
    <w:p w14:paraId="0398D3C7" w14:textId="4DE0CBD7" w:rsidR="0076199E" w:rsidRPr="00AB1DAF" w:rsidRDefault="0076199E" w:rsidP="0076199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>Des examens complémentaires prescrits tels que examens de sang, radiographies… réalisés à l’extérieur du service.</w:t>
      </w:r>
    </w:p>
    <w:p w14:paraId="033904EC" w14:textId="77777777" w:rsidR="0076199E" w:rsidRPr="00AB1DAF" w:rsidRDefault="0076199E" w:rsidP="00D0790E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026D1BD4" w14:textId="152E394E" w:rsidR="0076199E" w:rsidRPr="00AB1DAF" w:rsidRDefault="00700A4E" w:rsidP="00AB1DAF">
      <w:pPr>
        <w:pStyle w:val="Paragraphedeliste"/>
        <w:numPr>
          <w:ilvl w:val="0"/>
          <w:numId w:val="5"/>
        </w:numPr>
        <w:spacing w:after="0" w:line="240" w:lineRule="auto"/>
        <w:ind w:left="567"/>
        <w:jc w:val="both"/>
        <w:rPr>
          <w:rFonts w:ascii="Calibri" w:hAnsi="Calibri" w:cs="Calibri"/>
          <w:b/>
          <w:bCs/>
          <w:color w:val="215E99" w:themeColor="text2" w:themeTint="BF"/>
        </w:rPr>
      </w:pPr>
      <w:r w:rsidRPr="00AB1DAF">
        <w:rPr>
          <w:rFonts w:ascii="Calibri" w:hAnsi="Calibri" w:cs="Calibri"/>
          <w:b/>
          <w:bCs/>
          <w:color w:val="215E99" w:themeColor="text2" w:themeTint="BF"/>
        </w:rPr>
        <w:t>La p</w:t>
      </w:r>
      <w:r w:rsidR="0076199E" w:rsidRPr="00AB1DAF">
        <w:rPr>
          <w:rFonts w:ascii="Calibri" w:hAnsi="Calibri" w:cs="Calibri"/>
          <w:b/>
          <w:bCs/>
          <w:color w:val="215E99" w:themeColor="text2" w:themeTint="BF"/>
        </w:rPr>
        <w:t xml:space="preserve">révention de la désinsertion professionnelle : conseils et orientations </w:t>
      </w:r>
    </w:p>
    <w:p w14:paraId="13BFCC19" w14:textId="77777777" w:rsidR="0076199E" w:rsidRPr="00AB1DAF" w:rsidRDefault="0076199E" w:rsidP="0076199E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Un examen médical par le médecin du travail </w:t>
      </w:r>
    </w:p>
    <w:p w14:paraId="58CB9F45" w14:textId="77777777" w:rsidR="0076199E" w:rsidRPr="00AB1DAF" w:rsidRDefault="0076199E" w:rsidP="0076199E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Un diagnostic des conditions de travail peut être réalisé par l’équipe pluridisciplinaire </w:t>
      </w:r>
    </w:p>
    <w:p w14:paraId="3B250AA5" w14:textId="73713358" w:rsidR="0076199E" w:rsidRPr="00AB1DAF" w:rsidRDefault="0076199E" w:rsidP="0076199E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>Dans le cadre de la prévention de la désinsertion professionnelle, des orientations sont préconisées en lien avec nos partenaires du maintien en emploi.</w:t>
      </w:r>
    </w:p>
    <w:p w14:paraId="34E4DE3F" w14:textId="77777777" w:rsidR="0076199E" w:rsidRPr="00AB1DAF" w:rsidRDefault="0076199E" w:rsidP="0076199E">
      <w:pPr>
        <w:spacing w:after="0" w:line="240" w:lineRule="auto"/>
        <w:jc w:val="both"/>
        <w:rPr>
          <w:rFonts w:ascii="Calibri" w:hAnsi="Calibri" w:cs="Calibri"/>
        </w:rPr>
      </w:pPr>
    </w:p>
    <w:p w14:paraId="1D548FDD" w14:textId="7F11A0EF" w:rsidR="0076199E" w:rsidRPr="00AB1DAF" w:rsidRDefault="0076199E" w:rsidP="00AB1DAF">
      <w:pPr>
        <w:pStyle w:val="Paragraphedeliste"/>
        <w:numPr>
          <w:ilvl w:val="0"/>
          <w:numId w:val="5"/>
        </w:numPr>
        <w:spacing w:after="0" w:line="240" w:lineRule="auto"/>
        <w:ind w:left="567"/>
        <w:jc w:val="both"/>
        <w:rPr>
          <w:rFonts w:ascii="Calibri" w:hAnsi="Calibri" w:cs="Calibri"/>
          <w:b/>
          <w:bCs/>
          <w:color w:val="215E99" w:themeColor="text2" w:themeTint="BF"/>
        </w:rPr>
      </w:pPr>
      <w:r w:rsidRPr="00AB1DAF">
        <w:rPr>
          <w:rFonts w:ascii="Calibri" w:hAnsi="Calibri" w:cs="Calibri"/>
          <w:b/>
          <w:bCs/>
          <w:color w:val="215E99" w:themeColor="text2" w:themeTint="BF"/>
        </w:rPr>
        <w:t xml:space="preserve">Quel est votre score de votre satisfaction au travail ? de votre stress au travail ? </w:t>
      </w:r>
    </w:p>
    <w:p w14:paraId="72302BF1" w14:textId="77777777" w:rsidR="0076199E" w:rsidRPr="00AB1DAF" w:rsidRDefault="0076199E" w:rsidP="0076199E">
      <w:pPr>
        <w:spacing w:after="0" w:line="240" w:lineRule="auto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Le service met gratuitement à disposition un outil d’autoévaluation de votre santé. </w:t>
      </w:r>
    </w:p>
    <w:p w14:paraId="31A01B47" w14:textId="73E3FA87" w:rsidR="0076199E" w:rsidRPr="00AB1DAF" w:rsidRDefault="0076199E" w:rsidP="0076199E">
      <w:pPr>
        <w:spacing w:after="0" w:line="240" w:lineRule="auto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>En fin de parcours il vous est proposé d’être orienté vers une psychologue du travail, un médecin du travail</w:t>
      </w:r>
      <w:r w:rsidR="00AB1DAF">
        <w:rPr>
          <w:rFonts w:ascii="Calibri" w:hAnsi="Calibri" w:cs="Calibri"/>
        </w:rPr>
        <w:t>, p</w:t>
      </w:r>
      <w:r w:rsidRPr="00AB1DAF">
        <w:rPr>
          <w:rFonts w:ascii="Calibri" w:hAnsi="Calibri" w:cs="Calibri"/>
        </w:rPr>
        <w:t>uis et éventuellement vers des structures d’aide dédiées aux travailleurs indépendants.</w:t>
      </w:r>
    </w:p>
    <w:p w14:paraId="12A9619A" w14:textId="0C0F011C" w:rsidR="00AB1DAF" w:rsidRDefault="00AB1DAF">
      <w:p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6AA5096" w14:textId="77777777" w:rsidR="0076199E" w:rsidRPr="00AB1DAF" w:rsidRDefault="0076199E" w:rsidP="0076199E">
      <w:pPr>
        <w:spacing w:after="0" w:line="240" w:lineRule="auto"/>
        <w:jc w:val="both"/>
        <w:rPr>
          <w:rFonts w:ascii="Calibri" w:hAnsi="Calibri" w:cs="Calibri"/>
        </w:rPr>
      </w:pPr>
    </w:p>
    <w:p w14:paraId="34E65000" w14:textId="6F2332EE" w:rsidR="00B2613C" w:rsidRPr="00AB1DAF" w:rsidRDefault="0076199E" w:rsidP="0076199E">
      <w:pPr>
        <w:spacing w:after="0" w:line="360" w:lineRule="auto"/>
        <w:ind w:left="-284"/>
        <w:jc w:val="both"/>
        <w:rPr>
          <w:rFonts w:ascii="Calibri" w:hAnsi="Calibri" w:cs="Calibri"/>
          <w:b/>
          <w:bCs/>
          <w:color w:val="215E99" w:themeColor="text2" w:themeTint="BF"/>
        </w:rPr>
      </w:pPr>
      <w:r w:rsidRPr="00AB1DAF">
        <w:rPr>
          <w:rFonts w:ascii="Calibri" w:hAnsi="Calibri" w:cs="Calibri"/>
          <w:b/>
          <w:bCs/>
          <w:color w:val="215E99" w:themeColor="text2" w:themeTint="BF"/>
        </w:rPr>
        <w:t>ARTICLE III</w:t>
      </w:r>
      <w:r w:rsidR="00700A4E" w:rsidRPr="00AB1DAF">
        <w:rPr>
          <w:rFonts w:ascii="Calibri" w:hAnsi="Calibri" w:cs="Calibri"/>
          <w:b/>
          <w:bCs/>
          <w:color w:val="215E99" w:themeColor="text2" w:themeTint="BF"/>
        </w:rPr>
        <w:t xml:space="preserve"> : </w:t>
      </w:r>
      <w:r w:rsidRPr="00AB1DAF">
        <w:rPr>
          <w:rFonts w:ascii="Calibri" w:hAnsi="Calibri" w:cs="Calibri"/>
          <w:b/>
          <w:bCs/>
          <w:color w:val="215E99" w:themeColor="text2" w:themeTint="BF"/>
        </w:rPr>
        <w:t xml:space="preserve">MONTANT </w:t>
      </w:r>
      <w:r w:rsidR="00700A4E" w:rsidRPr="00AB1DAF">
        <w:rPr>
          <w:rFonts w:ascii="Calibri" w:hAnsi="Calibri" w:cs="Calibri"/>
          <w:b/>
          <w:bCs/>
          <w:color w:val="215E99" w:themeColor="text2" w:themeTint="BF"/>
        </w:rPr>
        <w:t xml:space="preserve">DE LA COTISATION </w:t>
      </w:r>
      <w:r w:rsidRPr="00AB1DAF">
        <w:rPr>
          <w:rFonts w:ascii="Calibri" w:hAnsi="Calibri" w:cs="Calibri"/>
          <w:b/>
          <w:bCs/>
          <w:color w:val="215E99" w:themeColor="text2" w:themeTint="BF"/>
        </w:rPr>
        <w:t>ET REVISION</w:t>
      </w:r>
    </w:p>
    <w:p w14:paraId="0297E1C0" w14:textId="03237401" w:rsidR="00010319" w:rsidRPr="00AB1DAF" w:rsidRDefault="0076199E" w:rsidP="0076199E">
      <w:pPr>
        <w:spacing w:after="0" w:line="240" w:lineRule="auto"/>
        <w:ind w:left="-284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En application de grille tarifaire prévue à l'article l point 46 22- 6 du code du travail et validé par l'assemblée générale du service et le tarif de la prestation spécifique pour l'année civile est fixé à </w:t>
      </w:r>
      <w:r w:rsidR="00C7590B" w:rsidRPr="00AB1DAF">
        <w:rPr>
          <w:rFonts w:ascii="Calibri" w:hAnsi="Calibri" w:cs="Calibri"/>
        </w:rPr>
        <w:t>100€ HT</w:t>
      </w:r>
      <w:r w:rsidR="00AB1DAF" w:rsidRPr="00AB1DAF">
        <w:rPr>
          <w:rFonts w:ascii="Calibri" w:hAnsi="Calibri" w:cs="Calibri"/>
        </w:rPr>
        <w:t>.</w:t>
      </w:r>
      <w:r w:rsidR="00943821" w:rsidRPr="00AB1DAF">
        <w:rPr>
          <w:rFonts w:ascii="Calibri" w:hAnsi="Calibri" w:cs="Calibri"/>
        </w:rPr>
        <w:t xml:space="preserve"> </w:t>
      </w:r>
    </w:p>
    <w:p w14:paraId="28F2241B" w14:textId="77777777" w:rsidR="0076199E" w:rsidRPr="00AB1DAF" w:rsidRDefault="0076199E" w:rsidP="0076199E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23B5769F" w14:textId="3465D317" w:rsidR="0076199E" w:rsidRPr="00AB1DAF" w:rsidRDefault="0076199E" w:rsidP="0076199E">
      <w:pPr>
        <w:spacing w:after="0" w:line="360" w:lineRule="auto"/>
        <w:ind w:left="-284"/>
        <w:jc w:val="both"/>
        <w:rPr>
          <w:rFonts w:ascii="Calibri" w:hAnsi="Calibri" w:cs="Calibri"/>
          <w:b/>
          <w:bCs/>
          <w:color w:val="215E99" w:themeColor="text2" w:themeTint="BF"/>
        </w:rPr>
      </w:pPr>
      <w:r w:rsidRPr="00AB1DAF">
        <w:rPr>
          <w:rFonts w:ascii="Calibri" w:hAnsi="Calibri" w:cs="Calibri"/>
          <w:b/>
          <w:bCs/>
          <w:color w:val="215E99" w:themeColor="text2" w:themeTint="BF"/>
        </w:rPr>
        <w:t>ARTICLE IV</w:t>
      </w:r>
      <w:r w:rsidR="00700A4E" w:rsidRPr="00AB1DAF">
        <w:rPr>
          <w:rFonts w:ascii="Calibri" w:hAnsi="Calibri" w:cs="Calibri"/>
          <w:b/>
          <w:bCs/>
          <w:color w:val="215E99" w:themeColor="text2" w:themeTint="BF"/>
        </w:rPr>
        <w:t xml:space="preserve"> : </w:t>
      </w:r>
      <w:r w:rsidRPr="00AB1DAF">
        <w:rPr>
          <w:rFonts w:ascii="Calibri" w:hAnsi="Calibri" w:cs="Calibri"/>
          <w:b/>
          <w:bCs/>
          <w:color w:val="215E99" w:themeColor="text2" w:themeTint="BF"/>
        </w:rPr>
        <w:t>DUREE ET MODALITE DE RECONDUCTION</w:t>
      </w:r>
    </w:p>
    <w:p w14:paraId="22A7C6F1" w14:textId="5B6DD4DD" w:rsidR="0076199E" w:rsidRPr="00AB1DAF" w:rsidRDefault="0076199E" w:rsidP="0076199E">
      <w:pPr>
        <w:spacing w:after="0" w:line="240" w:lineRule="auto"/>
        <w:ind w:left="-284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>En application de l'article D. 46 22-27-3 du code du travail l'affiliation à l'offre spécifique de services mentionnés à l'article L. 46 21-3 du même code du travailleur indépendant au service de prévention de santé au travail interentreprises et d'une durée minimum minimale d'un an.</w:t>
      </w:r>
    </w:p>
    <w:p w14:paraId="5B9E6367" w14:textId="77777777" w:rsidR="0076199E" w:rsidRPr="00AB1DAF" w:rsidRDefault="0076199E" w:rsidP="0076199E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6599F3A2" w14:textId="5825F7DD" w:rsidR="0076199E" w:rsidRPr="00AB1DAF" w:rsidRDefault="0076199E" w:rsidP="0076199E">
      <w:pPr>
        <w:spacing w:after="0" w:line="240" w:lineRule="auto"/>
        <w:ind w:left="-284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>Le renouvellement de cette affiliation ne</w:t>
      </w:r>
      <w:r w:rsidR="00C7590B" w:rsidRPr="00AB1DAF">
        <w:rPr>
          <w:rFonts w:ascii="Calibri" w:hAnsi="Calibri" w:cs="Calibri"/>
        </w:rPr>
        <w:t xml:space="preserve"> pouvant</w:t>
      </w:r>
      <w:r w:rsidRPr="00AB1DAF">
        <w:rPr>
          <w:rFonts w:ascii="Calibri" w:hAnsi="Calibri" w:cs="Calibri"/>
        </w:rPr>
        <w:t xml:space="preserve"> se faire de manière tacite la présente convention est renouvelable par reconduction express d'années en année le travailleur indépendant doit exprimer son intention de poursuivre l'affiliation au moins 3 mois avant le terme annuel.</w:t>
      </w:r>
    </w:p>
    <w:p w14:paraId="09AC6AB7" w14:textId="77777777" w:rsidR="0076199E" w:rsidRPr="00AB1DAF" w:rsidRDefault="0076199E" w:rsidP="0076199E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6C156078" w14:textId="527FE946" w:rsidR="0076199E" w:rsidRPr="00AB1DAF" w:rsidRDefault="0076199E" w:rsidP="0076199E">
      <w:pPr>
        <w:spacing w:after="0" w:line="360" w:lineRule="auto"/>
        <w:ind w:left="-284"/>
        <w:jc w:val="both"/>
        <w:rPr>
          <w:rFonts w:ascii="Calibri" w:hAnsi="Calibri" w:cs="Calibri"/>
          <w:b/>
          <w:bCs/>
          <w:color w:val="215E99" w:themeColor="text2" w:themeTint="BF"/>
        </w:rPr>
      </w:pPr>
      <w:r w:rsidRPr="00AB1DAF">
        <w:rPr>
          <w:rFonts w:ascii="Calibri" w:hAnsi="Calibri" w:cs="Calibri"/>
          <w:b/>
          <w:bCs/>
          <w:color w:val="215E99" w:themeColor="text2" w:themeTint="BF"/>
        </w:rPr>
        <w:t>ARTICLE V</w:t>
      </w:r>
      <w:r w:rsidR="00700A4E" w:rsidRPr="00AB1DAF">
        <w:rPr>
          <w:rFonts w:ascii="Calibri" w:hAnsi="Calibri" w:cs="Calibri"/>
          <w:b/>
          <w:bCs/>
          <w:color w:val="215E99" w:themeColor="text2" w:themeTint="BF"/>
        </w:rPr>
        <w:t xml:space="preserve"> : </w:t>
      </w:r>
      <w:r w:rsidRPr="00AB1DAF">
        <w:rPr>
          <w:rFonts w:ascii="Calibri" w:hAnsi="Calibri" w:cs="Calibri"/>
          <w:b/>
          <w:bCs/>
          <w:color w:val="215E99" w:themeColor="text2" w:themeTint="BF"/>
        </w:rPr>
        <w:t>DENONCIATION</w:t>
      </w:r>
    </w:p>
    <w:p w14:paraId="73A0FDA5" w14:textId="5DD3E6B7" w:rsidR="0076199E" w:rsidRPr="00AB1DAF" w:rsidRDefault="0076199E" w:rsidP="0076199E">
      <w:pPr>
        <w:spacing w:after="0" w:line="240" w:lineRule="auto"/>
        <w:ind w:left="-284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>Le service à la faculté de dénoncer la présente convention en respectant un préavis de 3 mois pour que la résiliation prenne effet à l'expiration de l'année civile.</w:t>
      </w:r>
    </w:p>
    <w:p w14:paraId="2938005E" w14:textId="77777777" w:rsidR="0076199E" w:rsidRPr="00AB1DAF" w:rsidRDefault="0076199E" w:rsidP="0076199E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26EF3FC9" w14:textId="584C6783" w:rsidR="0076199E" w:rsidRPr="00AB1DAF" w:rsidRDefault="0076199E" w:rsidP="0076199E">
      <w:pPr>
        <w:spacing w:after="0" w:line="240" w:lineRule="auto"/>
        <w:ind w:left="-284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>Le travailleur indépendant à la faculté de dénoncer la présente convention à respecter un préavis de 3 mois pour que la démission prenne effet à l'expiration de l'année civile il devra alors s'acquitter de paiements restants dus pour l'année civile.</w:t>
      </w:r>
    </w:p>
    <w:p w14:paraId="76DAC80C" w14:textId="77777777" w:rsidR="0076199E" w:rsidRPr="00AB1DAF" w:rsidRDefault="0076199E" w:rsidP="00700A4E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48977829" w14:textId="3E03A585" w:rsidR="0076199E" w:rsidRPr="00AB1DAF" w:rsidRDefault="0076199E" w:rsidP="00700A4E">
      <w:pPr>
        <w:spacing w:after="0" w:line="240" w:lineRule="auto"/>
        <w:ind w:left="-284"/>
        <w:jc w:val="both"/>
        <w:rPr>
          <w:rFonts w:ascii="Calibri" w:hAnsi="Calibri" w:cs="Calibri"/>
          <w:b/>
          <w:bCs/>
          <w:color w:val="215E99" w:themeColor="text2" w:themeTint="BF"/>
        </w:rPr>
      </w:pPr>
      <w:r w:rsidRPr="00AB1DAF">
        <w:rPr>
          <w:rFonts w:ascii="Calibri" w:hAnsi="Calibri" w:cs="Calibri"/>
          <w:b/>
          <w:bCs/>
          <w:color w:val="215E99" w:themeColor="text2" w:themeTint="BF"/>
        </w:rPr>
        <w:t xml:space="preserve">ARTICLE VI </w:t>
      </w:r>
      <w:r w:rsidR="00700A4E" w:rsidRPr="00AB1DAF">
        <w:rPr>
          <w:rFonts w:ascii="Calibri" w:hAnsi="Calibri" w:cs="Calibri"/>
          <w:b/>
          <w:bCs/>
          <w:color w:val="215E99" w:themeColor="text2" w:themeTint="BF"/>
        </w:rPr>
        <w:t xml:space="preserve">/ </w:t>
      </w:r>
      <w:r w:rsidRPr="00AB1DAF">
        <w:rPr>
          <w:rFonts w:ascii="Calibri" w:hAnsi="Calibri" w:cs="Calibri"/>
          <w:b/>
          <w:bCs/>
          <w:color w:val="215E99" w:themeColor="text2" w:themeTint="BF"/>
        </w:rPr>
        <w:t>STATU</w:t>
      </w:r>
      <w:r w:rsidR="00700A4E" w:rsidRPr="00AB1DAF">
        <w:rPr>
          <w:rFonts w:ascii="Calibri" w:hAnsi="Calibri" w:cs="Calibri"/>
          <w:b/>
          <w:bCs/>
          <w:color w:val="215E99" w:themeColor="text2" w:themeTint="BF"/>
        </w:rPr>
        <w:t>T</w:t>
      </w:r>
      <w:r w:rsidRPr="00AB1DAF">
        <w:rPr>
          <w:rFonts w:ascii="Calibri" w:hAnsi="Calibri" w:cs="Calibri"/>
          <w:b/>
          <w:bCs/>
          <w:color w:val="215E99" w:themeColor="text2" w:themeTint="BF"/>
        </w:rPr>
        <w:t xml:space="preserve">S ET REGLEMENT INTERIEUR </w:t>
      </w:r>
    </w:p>
    <w:p w14:paraId="39784683" w14:textId="77777777" w:rsidR="0076199E" w:rsidRPr="00AB1DAF" w:rsidRDefault="0076199E" w:rsidP="00700A4E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60595214" w14:textId="77777777" w:rsidR="0076199E" w:rsidRPr="00AB1DAF" w:rsidRDefault="0076199E" w:rsidP="00700A4E">
      <w:pPr>
        <w:spacing w:after="0" w:line="240" w:lineRule="auto"/>
        <w:ind w:left="-284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 xml:space="preserve">Le travailleur indépendant s'engage à respecter les obligations qui résultent des statuts et du règlement intérieur du service ; </w:t>
      </w:r>
    </w:p>
    <w:p w14:paraId="53DB2A2B" w14:textId="651D9FCA" w:rsidR="0076199E" w:rsidRPr="00AB1DAF" w:rsidRDefault="0076199E" w:rsidP="0076199E">
      <w:pPr>
        <w:spacing w:after="0" w:line="240" w:lineRule="auto"/>
        <w:ind w:left="-284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>Le travailleur indépendant n'a pas de voix délibérative au sein des organes de surveillance et de consultation du service.</w:t>
      </w:r>
    </w:p>
    <w:p w14:paraId="64D98D44" w14:textId="77777777" w:rsidR="0076199E" w:rsidRPr="00AB1DAF" w:rsidRDefault="0076199E" w:rsidP="0076199E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1D4C9212" w14:textId="4D95E504" w:rsidR="0076199E" w:rsidRPr="00AB1DAF" w:rsidRDefault="0076199E" w:rsidP="00AB1DAF">
      <w:pPr>
        <w:spacing w:after="0" w:line="240" w:lineRule="auto"/>
        <w:ind w:left="-284"/>
        <w:jc w:val="both"/>
        <w:rPr>
          <w:rFonts w:ascii="Calibri" w:hAnsi="Calibri" w:cs="Calibri"/>
          <w:b/>
          <w:bCs/>
          <w:color w:val="215E99" w:themeColor="text2" w:themeTint="BF"/>
        </w:rPr>
      </w:pPr>
      <w:r w:rsidRPr="00AB1DAF">
        <w:rPr>
          <w:rFonts w:ascii="Calibri" w:hAnsi="Calibri" w:cs="Calibri"/>
          <w:b/>
          <w:bCs/>
          <w:color w:val="215E99" w:themeColor="text2" w:themeTint="BF"/>
        </w:rPr>
        <w:t xml:space="preserve">ARTICLE VII </w:t>
      </w:r>
      <w:r w:rsidR="00700A4E" w:rsidRPr="00AB1DAF">
        <w:rPr>
          <w:rFonts w:ascii="Calibri" w:hAnsi="Calibri" w:cs="Calibri"/>
          <w:b/>
          <w:bCs/>
          <w:color w:val="215E99" w:themeColor="text2" w:themeTint="BF"/>
        </w:rPr>
        <w:t xml:space="preserve">/ </w:t>
      </w:r>
      <w:r w:rsidRPr="00AB1DAF">
        <w:rPr>
          <w:rFonts w:ascii="Calibri" w:hAnsi="Calibri" w:cs="Calibri"/>
          <w:b/>
          <w:bCs/>
          <w:color w:val="215E99" w:themeColor="text2" w:themeTint="BF"/>
        </w:rPr>
        <w:t>LITIGES</w:t>
      </w:r>
    </w:p>
    <w:p w14:paraId="0922F639" w14:textId="77777777" w:rsidR="0076199E" w:rsidRPr="00AB1DAF" w:rsidRDefault="0076199E" w:rsidP="00AB1DAF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56CEF1F7" w14:textId="26876C59" w:rsidR="0076199E" w:rsidRDefault="0076199E" w:rsidP="0076199E">
      <w:pPr>
        <w:spacing w:after="0" w:line="240" w:lineRule="auto"/>
        <w:ind w:left="-284"/>
        <w:jc w:val="both"/>
        <w:rPr>
          <w:rFonts w:ascii="Calibri" w:hAnsi="Calibri" w:cs="Calibri"/>
        </w:rPr>
      </w:pPr>
      <w:r w:rsidRPr="00AB1DAF">
        <w:rPr>
          <w:rFonts w:ascii="Calibri" w:hAnsi="Calibri" w:cs="Calibri"/>
        </w:rPr>
        <w:t>En cas de litige portant sur l'interprétation où l'exécution de la présente convention les parties s'efforceront de résoudre leurs différends à l’amiable. A défaut de conciliation la contestation sera portée devant le tribunal compétent.</w:t>
      </w:r>
    </w:p>
    <w:p w14:paraId="0BBA5EE0" w14:textId="77777777" w:rsidR="00AB1DAF" w:rsidRDefault="00AB1DAF" w:rsidP="0076199E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4AC1FCDB" w14:textId="77777777" w:rsidR="00AB1DAF" w:rsidRDefault="00AB1DAF" w:rsidP="0076199E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2DEC0730" w14:textId="77777777" w:rsidR="00AB1DAF" w:rsidRDefault="00AB1DAF" w:rsidP="0076199E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708FB537" w14:textId="77777777" w:rsidR="00AB1DAF" w:rsidRDefault="00AB1DAF" w:rsidP="0076199E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1D9ADE11" w14:textId="77777777" w:rsidR="00AB1DAF" w:rsidRDefault="00AB1DAF" w:rsidP="0076199E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p w14:paraId="6CEF0227" w14:textId="77777777" w:rsidR="00AB1DAF" w:rsidRPr="00AB1DAF" w:rsidRDefault="00AB1DAF" w:rsidP="0076199E">
      <w:pPr>
        <w:spacing w:after="0" w:line="240" w:lineRule="auto"/>
        <w:ind w:left="-284"/>
        <w:jc w:val="both"/>
        <w:rPr>
          <w:rFonts w:ascii="Calibri" w:hAnsi="Calibri" w:cs="Calibri"/>
        </w:rPr>
      </w:pPr>
    </w:p>
    <w:tbl>
      <w:tblPr>
        <w:tblStyle w:val="Grilledutableau"/>
        <w:tblW w:w="991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387"/>
      </w:tblGrid>
      <w:tr w:rsidR="002220BC" w:rsidRPr="00AB1DAF" w14:paraId="2B027470" w14:textId="77777777" w:rsidTr="00700A4E">
        <w:tc>
          <w:tcPr>
            <w:tcW w:w="4531" w:type="dxa"/>
          </w:tcPr>
          <w:p w14:paraId="76D034DB" w14:textId="5D9B7CDC" w:rsidR="002220BC" w:rsidRPr="00AB1DAF" w:rsidRDefault="00700A4E" w:rsidP="00700A4E">
            <w:pPr>
              <w:jc w:val="center"/>
              <w:rPr>
                <w:rFonts w:ascii="Calibri" w:hAnsi="Calibri" w:cs="Calibri"/>
              </w:rPr>
            </w:pPr>
            <w:r w:rsidRPr="00AB1DAF">
              <w:rPr>
                <w:rFonts w:ascii="Calibri" w:hAnsi="Calibri" w:cs="Calibri"/>
              </w:rPr>
              <w:t xml:space="preserve">Madame </w:t>
            </w:r>
            <w:r w:rsidR="002220BC" w:rsidRPr="00AB1DAF">
              <w:rPr>
                <w:rFonts w:ascii="Calibri" w:hAnsi="Calibri" w:cs="Calibri"/>
              </w:rPr>
              <w:t xml:space="preserve"> – Monsieur</w:t>
            </w:r>
          </w:p>
          <w:p w14:paraId="69563139" w14:textId="1CCB211A" w:rsidR="00A802A5" w:rsidRPr="00DF3C86" w:rsidRDefault="00A802A5" w:rsidP="00A802A5">
            <w:pPr>
              <w:spacing w:line="240" w:lineRule="auto"/>
              <w:ind w:left="2"/>
              <w:jc w:val="center"/>
            </w:pPr>
            <w:r w:rsidRPr="00DF3C86">
              <w:t>A</w:t>
            </w:r>
            <w:permStart w:id="1154438948" w:edGrp="everyone"/>
            <w:r w:rsidRPr="00DF3C86">
              <w:t>…</w:t>
            </w:r>
            <w:permEnd w:id="1154438948"/>
            <w:r w:rsidRPr="00DF3C86">
              <w:t xml:space="preserve"> le</w:t>
            </w:r>
            <w:permStart w:id="525102374" w:edGrp="everyone"/>
            <w:r w:rsidRPr="00DF3C86">
              <w:t>…</w:t>
            </w:r>
            <w:permEnd w:id="525102374"/>
          </w:p>
          <w:p w14:paraId="1286D90A" w14:textId="2AAB58BC" w:rsidR="002220BC" w:rsidRPr="00AB1DAF" w:rsidRDefault="00A802A5" w:rsidP="00A802A5">
            <w:pPr>
              <w:jc w:val="center"/>
              <w:rPr>
                <w:rFonts w:ascii="Calibri" w:hAnsi="Calibri" w:cs="Calibri"/>
              </w:rPr>
            </w:pPr>
            <w:r w:rsidRPr="00DF3C86">
              <w:t>Tampon et signature</w:t>
            </w:r>
          </w:p>
        </w:tc>
        <w:tc>
          <w:tcPr>
            <w:tcW w:w="5387" w:type="dxa"/>
          </w:tcPr>
          <w:p w14:paraId="43641B19" w14:textId="77777777" w:rsidR="00A802A5" w:rsidRPr="00DF3C86" w:rsidRDefault="00A802A5" w:rsidP="00A802A5">
            <w:pPr>
              <w:spacing w:line="240" w:lineRule="auto"/>
              <w:jc w:val="center"/>
            </w:pPr>
            <w:r w:rsidRPr="00DF3C86">
              <w:t xml:space="preserve">Le Président « prévention santé au travail 06 » </w:t>
            </w:r>
          </w:p>
          <w:p w14:paraId="72707149" w14:textId="107AC18B" w:rsidR="00A802A5" w:rsidRPr="00DF3C86" w:rsidRDefault="00A802A5" w:rsidP="00A802A5">
            <w:pPr>
              <w:spacing w:line="240" w:lineRule="auto"/>
              <w:ind w:left="2"/>
              <w:jc w:val="center"/>
            </w:pPr>
            <w:r w:rsidRPr="00DF3C86">
              <w:t>A</w:t>
            </w:r>
            <w:permStart w:id="1400005760" w:edGrp="everyone"/>
            <w:r w:rsidRPr="00DF3C86">
              <w:t>…</w:t>
            </w:r>
            <w:permEnd w:id="1400005760"/>
            <w:r w:rsidRPr="00DF3C86">
              <w:t>, le</w:t>
            </w:r>
            <w:permStart w:id="1412369827" w:edGrp="everyone"/>
            <w:r w:rsidRPr="00DF3C86">
              <w:t xml:space="preserve">… </w:t>
            </w:r>
            <w:permEnd w:id="1412369827"/>
          </w:p>
          <w:p w14:paraId="30E6F9BA" w14:textId="5EB6EA3D" w:rsidR="002220BC" w:rsidRPr="00AB1DAF" w:rsidRDefault="00A802A5" w:rsidP="00A802A5">
            <w:pPr>
              <w:jc w:val="center"/>
              <w:rPr>
                <w:rFonts w:ascii="Calibri" w:hAnsi="Calibri" w:cs="Calibri"/>
              </w:rPr>
            </w:pPr>
            <w:r w:rsidRPr="00DF3C86">
              <w:t>Tampon et signature</w:t>
            </w:r>
          </w:p>
          <w:p w14:paraId="4A74C38E" w14:textId="77777777" w:rsidR="00943821" w:rsidRPr="00AB1DAF" w:rsidRDefault="00943821" w:rsidP="00943821">
            <w:pPr>
              <w:jc w:val="center"/>
              <w:rPr>
                <w:rFonts w:ascii="Calibri" w:hAnsi="Calibri" w:cs="Calibri"/>
              </w:rPr>
            </w:pPr>
          </w:p>
          <w:p w14:paraId="0A27916B" w14:textId="77777777" w:rsidR="00943821" w:rsidRPr="00AB1DAF" w:rsidRDefault="00943821" w:rsidP="00700A4E">
            <w:pPr>
              <w:rPr>
                <w:rFonts w:ascii="Calibri" w:hAnsi="Calibri" w:cs="Calibri"/>
              </w:rPr>
            </w:pPr>
          </w:p>
        </w:tc>
      </w:tr>
    </w:tbl>
    <w:p w14:paraId="1839B9DE" w14:textId="77777777" w:rsidR="002220BC" w:rsidRPr="00AB1DAF" w:rsidRDefault="002220BC" w:rsidP="00700A4E">
      <w:pPr>
        <w:ind w:left="-851"/>
        <w:rPr>
          <w:rFonts w:ascii="Calibri" w:hAnsi="Calibri" w:cs="Calibri"/>
        </w:rPr>
      </w:pPr>
    </w:p>
    <w:sectPr w:rsidR="002220BC" w:rsidRPr="00AB1DAF" w:rsidSect="00A802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7" w:bottom="1560" w:left="1417" w:header="708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3AB77" w14:textId="77777777" w:rsidR="00277217" w:rsidRDefault="00277217" w:rsidP="00B17862">
      <w:pPr>
        <w:spacing w:after="0" w:line="240" w:lineRule="auto"/>
      </w:pPr>
      <w:r>
        <w:separator/>
      </w:r>
    </w:p>
  </w:endnote>
  <w:endnote w:type="continuationSeparator" w:id="0">
    <w:p w14:paraId="66F4D7CF" w14:textId="77777777" w:rsidR="00277217" w:rsidRDefault="00277217" w:rsidP="00B1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147C" w14:textId="77777777" w:rsidR="005C0233" w:rsidRDefault="005C02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75017190"/>
      <w:docPartObj>
        <w:docPartGallery w:val="Page Numbers (Bottom of Page)"/>
        <w:docPartUnique/>
      </w:docPartObj>
    </w:sdtPr>
    <w:sdtContent>
      <w:p w14:paraId="3B3C78C5" w14:textId="77777777" w:rsidR="00B17862" w:rsidRPr="00700A4E" w:rsidRDefault="00B17862" w:rsidP="00700A4E">
        <w:pPr>
          <w:pStyle w:val="Pieddepage"/>
          <w:tabs>
            <w:tab w:val="clear" w:pos="9072"/>
          </w:tabs>
          <w:ind w:left="-284" w:right="-426"/>
          <w:jc w:val="center"/>
          <w:rPr>
            <w:color w:val="215E99" w:themeColor="text2" w:themeTint="BF"/>
            <w:sz w:val="20"/>
            <w:szCs w:val="20"/>
          </w:rPr>
        </w:pPr>
        <w:r w:rsidRPr="00700A4E">
          <w:rPr>
            <w:b/>
            <w:color w:val="215E99" w:themeColor="text2" w:themeTint="BF"/>
            <w:sz w:val="20"/>
            <w:szCs w:val="20"/>
          </w:rPr>
          <w:t xml:space="preserve">5 et 7, rue Delille 06000 NICE - Tél. 04 93 62 74 62 – Mail : </w:t>
        </w:r>
        <w:hyperlink r:id="rId1" w:history="1">
          <w:r w:rsidRPr="00700A4E">
            <w:rPr>
              <w:color w:val="215E99" w:themeColor="text2" w:themeTint="BF"/>
              <w:sz w:val="20"/>
              <w:szCs w:val="20"/>
            </w:rPr>
            <w:t>contact@cmti06.com</w:t>
          </w:r>
        </w:hyperlink>
      </w:p>
      <w:p w14:paraId="59B73916" w14:textId="0879053A" w:rsidR="00B17862" w:rsidRPr="00700A4E" w:rsidRDefault="00B17862" w:rsidP="00B17862">
        <w:pPr>
          <w:pStyle w:val="Pieddepage"/>
          <w:jc w:val="center"/>
          <w:rPr>
            <w:sz w:val="20"/>
            <w:szCs w:val="20"/>
          </w:rPr>
        </w:pPr>
        <w:r w:rsidRPr="00700A4E">
          <w:rPr>
            <w:b/>
            <w:color w:val="215E99" w:themeColor="text2" w:themeTint="BF"/>
            <w:sz w:val="20"/>
            <w:szCs w:val="20"/>
          </w:rPr>
          <w:t>SIRE</w:t>
        </w:r>
        <w:r w:rsidR="005C0233">
          <w:rPr>
            <w:b/>
            <w:color w:val="215E99" w:themeColor="text2" w:themeTint="BF"/>
            <w:sz w:val="20"/>
            <w:szCs w:val="20"/>
          </w:rPr>
          <w:t>T</w:t>
        </w:r>
        <w:r w:rsidRPr="00700A4E">
          <w:rPr>
            <w:b/>
            <w:color w:val="215E99" w:themeColor="text2" w:themeTint="BF"/>
            <w:sz w:val="20"/>
            <w:szCs w:val="20"/>
          </w:rPr>
          <w:t xml:space="preserve"> 782 609</w:t>
        </w:r>
        <w:r w:rsidR="005C0233">
          <w:rPr>
            <w:b/>
            <w:color w:val="215E99" w:themeColor="text2" w:themeTint="BF"/>
            <w:sz w:val="20"/>
            <w:szCs w:val="20"/>
          </w:rPr>
          <w:t> </w:t>
        </w:r>
        <w:r w:rsidRPr="00700A4E">
          <w:rPr>
            <w:b/>
            <w:color w:val="215E99" w:themeColor="text2" w:themeTint="BF"/>
            <w:sz w:val="20"/>
            <w:szCs w:val="20"/>
          </w:rPr>
          <w:t>291</w:t>
        </w:r>
        <w:r w:rsidR="005C0233">
          <w:rPr>
            <w:b/>
            <w:color w:val="215E99" w:themeColor="text2" w:themeTint="BF"/>
            <w:sz w:val="20"/>
            <w:szCs w:val="20"/>
          </w:rPr>
          <w:t> 000 37</w:t>
        </w:r>
        <w:r w:rsidRPr="00700A4E">
          <w:rPr>
            <w:b/>
            <w:color w:val="215E99" w:themeColor="text2" w:themeTint="BF"/>
            <w:sz w:val="20"/>
            <w:szCs w:val="20"/>
          </w:rPr>
          <w:t xml:space="preserve"> – Code APE 8621Z</w:t>
        </w:r>
        <w:r w:rsidRPr="00700A4E">
          <w:rPr>
            <w:sz w:val="20"/>
            <w:szCs w:val="20"/>
          </w:rPr>
          <w:t xml:space="preserve"> </w:t>
        </w:r>
      </w:p>
      <w:p w14:paraId="5996830C" w14:textId="400F1A56" w:rsidR="00B17862" w:rsidRPr="00700A4E" w:rsidRDefault="00B17862" w:rsidP="00B17862">
        <w:pPr>
          <w:pStyle w:val="Pieddepage"/>
          <w:jc w:val="center"/>
          <w:rPr>
            <w:sz w:val="20"/>
            <w:szCs w:val="20"/>
          </w:rPr>
        </w:pPr>
        <w:r w:rsidRPr="00700A4E">
          <w:rPr>
            <w:color w:val="215E99" w:themeColor="text2" w:themeTint="BF"/>
            <w:sz w:val="20"/>
            <w:szCs w:val="20"/>
          </w:rPr>
          <w:fldChar w:fldCharType="begin"/>
        </w:r>
        <w:r w:rsidRPr="00700A4E">
          <w:rPr>
            <w:color w:val="215E99" w:themeColor="text2" w:themeTint="BF"/>
            <w:sz w:val="20"/>
            <w:szCs w:val="20"/>
          </w:rPr>
          <w:instrText>PAGE   \* MERGEFORMAT</w:instrText>
        </w:r>
        <w:r w:rsidRPr="00700A4E">
          <w:rPr>
            <w:color w:val="215E99" w:themeColor="text2" w:themeTint="BF"/>
            <w:sz w:val="20"/>
            <w:szCs w:val="20"/>
          </w:rPr>
          <w:fldChar w:fldCharType="separate"/>
        </w:r>
        <w:r w:rsidRPr="00700A4E">
          <w:rPr>
            <w:color w:val="215E99" w:themeColor="text2" w:themeTint="BF"/>
            <w:sz w:val="20"/>
            <w:szCs w:val="20"/>
          </w:rPr>
          <w:t>2</w:t>
        </w:r>
        <w:r w:rsidRPr="00700A4E">
          <w:rPr>
            <w:color w:val="215E99" w:themeColor="text2" w:themeTint="BF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23C5" w14:textId="77777777" w:rsidR="005C0233" w:rsidRDefault="005C02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CCDD" w14:textId="77777777" w:rsidR="00277217" w:rsidRDefault="00277217" w:rsidP="00B17862">
      <w:pPr>
        <w:spacing w:after="0" w:line="240" w:lineRule="auto"/>
      </w:pPr>
      <w:r>
        <w:separator/>
      </w:r>
    </w:p>
  </w:footnote>
  <w:footnote w:type="continuationSeparator" w:id="0">
    <w:p w14:paraId="33D7575B" w14:textId="77777777" w:rsidR="00277217" w:rsidRDefault="00277217" w:rsidP="00B1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A719" w14:textId="77777777" w:rsidR="005C0233" w:rsidRDefault="005C023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430B" w14:textId="77777777" w:rsidR="005C0233" w:rsidRDefault="005C023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F210" w14:textId="77777777" w:rsidR="005C0233" w:rsidRDefault="005C02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0797A"/>
    <w:multiLevelType w:val="hybridMultilevel"/>
    <w:tmpl w:val="8CBA4DE4"/>
    <w:lvl w:ilvl="0" w:tplc="78328E2A">
      <w:start w:val="5"/>
      <w:numFmt w:val="bullet"/>
      <w:lvlText w:val=""/>
      <w:lvlJc w:val="left"/>
      <w:pPr>
        <w:ind w:left="128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</w:abstractNum>
  <w:abstractNum w:abstractNumId="1" w15:restartNumberingAfterBreak="0">
    <w:nsid w:val="2F4B19D7"/>
    <w:multiLevelType w:val="hybridMultilevel"/>
    <w:tmpl w:val="0282B800"/>
    <w:lvl w:ilvl="0" w:tplc="D9DEB106">
      <w:start w:val="3"/>
      <w:numFmt w:val="bullet"/>
      <w:lvlText w:val=""/>
      <w:lvlJc w:val="left"/>
      <w:pPr>
        <w:ind w:left="43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B0D02B9"/>
    <w:multiLevelType w:val="hybridMultilevel"/>
    <w:tmpl w:val="472490F4"/>
    <w:lvl w:ilvl="0" w:tplc="D9DEB106">
      <w:start w:val="3"/>
      <w:numFmt w:val="bullet"/>
      <w:lvlText w:val=""/>
      <w:lvlJc w:val="left"/>
      <w:pPr>
        <w:ind w:left="43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EF86A91"/>
    <w:multiLevelType w:val="hybridMultilevel"/>
    <w:tmpl w:val="2F5411BE"/>
    <w:lvl w:ilvl="0" w:tplc="D9DEB106">
      <w:start w:val="3"/>
      <w:numFmt w:val="bullet"/>
      <w:lvlText w:val=""/>
      <w:lvlJc w:val="left"/>
      <w:pPr>
        <w:ind w:left="43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751C7F58"/>
    <w:multiLevelType w:val="hybridMultilevel"/>
    <w:tmpl w:val="68AABF74"/>
    <w:lvl w:ilvl="0" w:tplc="D9DEB106">
      <w:start w:val="3"/>
      <w:numFmt w:val="bullet"/>
      <w:lvlText w:val=""/>
      <w:lvlJc w:val="left"/>
      <w:pPr>
        <w:ind w:left="43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487895658">
    <w:abstractNumId w:val="1"/>
  </w:num>
  <w:num w:numId="2" w16cid:durableId="915242418">
    <w:abstractNumId w:val="3"/>
  </w:num>
  <w:num w:numId="3" w16cid:durableId="919100670">
    <w:abstractNumId w:val="2"/>
  </w:num>
  <w:num w:numId="4" w16cid:durableId="1208639914">
    <w:abstractNumId w:val="4"/>
  </w:num>
  <w:num w:numId="5" w16cid:durableId="141709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Mju2K5Gwl2TqdrNAyr3JIwltCymVMMIdCl9dipnTeTyhFwoTqvkwbuLETDhU0rugdxHe+ADXD7srJ4+8OuzlTg==" w:salt="uJO09b7lNUnGO+4f2HqW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62"/>
    <w:rsid w:val="00010319"/>
    <w:rsid w:val="00072ACB"/>
    <w:rsid w:val="001928F6"/>
    <w:rsid w:val="001A0185"/>
    <w:rsid w:val="001C4EE4"/>
    <w:rsid w:val="002220BC"/>
    <w:rsid w:val="00257CFB"/>
    <w:rsid w:val="002701BC"/>
    <w:rsid w:val="00277217"/>
    <w:rsid w:val="002B5613"/>
    <w:rsid w:val="0031346C"/>
    <w:rsid w:val="00366743"/>
    <w:rsid w:val="003B78BE"/>
    <w:rsid w:val="003F4429"/>
    <w:rsid w:val="005C0233"/>
    <w:rsid w:val="00603261"/>
    <w:rsid w:val="00700A4E"/>
    <w:rsid w:val="00734D2A"/>
    <w:rsid w:val="0076199E"/>
    <w:rsid w:val="007F6E2E"/>
    <w:rsid w:val="00826CB1"/>
    <w:rsid w:val="008F4799"/>
    <w:rsid w:val="00943821"/>
    <w:rsid w:val="009C16C5"/>
    <w:rsid w:val="00A802A5"/>
    <w:rsid w:val="00AB1DAF"/>
    <w:rsid w:val="00AB3B18"/>
    <w:rsid w:val="00AC7B2A"/>
    <w:rsid w:val="00AD2D26"/>
    <w:rsid w:val="00B17862"/>
    <w:rsid w:val="00B2613C"/>
    <w:rsid w:val="00BA1F30"/>
    <w:rsid w:val="00C55105"/>
    <w:rsid w:val="00C631DC"/>
    <w:rsid w:val="00C7590B"/>
    <w:rsid w:val="00C77C80"/>
    <w:rsid w:val="00D0790E"/>
    <w:rsid w:val="00E27915"/>
    <w:rsid w:val="00EA6054"/>
    <w:rsid w:val="00EC6529"/>
    <w:rsid w:val="00F378AE"/>
    <w:rsid w:val="00FC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C9578"/>
  <w15:chartTrackingRefBased/>
  <w15:docId w15:val="{716B1DBE-1754-45D6-B907-1F1E5410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B18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B3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3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3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3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3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3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3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3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3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3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3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3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3B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3B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3B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3B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3B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3B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3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3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3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3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3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3B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3B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3B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3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3B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3B1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AB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B3B18"/>
    <w:rPr>
      <w:kern w:val="0"/>
      <w:sz w:val="22"/>
      <w:szCs w:val="22"/>
      <w14:ligatures w14:val="none"/>
    </w:rPr>
  </w:style>
  <w:style w:type="table" w:styleId="Grilledutableau">
    <w:name w:val="Table Grid"/>
    <w:basedOn w:val="TableauNormal"/>
    <w:uiPriority w:val="39"/>
    <w:rsid w:val="00AB3B1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B178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17862"/>
    <w:rPr>
      <w:rFonts w:ascii="Calibri" w:eastAsia="Calibri" w:hAnsi="Calibri" w:cs="Calibri"/>
      <w:kern w:val="0"/>
      <w:sz w:val="22"/>
      <w:szCs w:val="22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mti06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7732C-D743-4C55-8728-1BCA8922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4934</Characters>
  <Application>Microsoft Office Word</Application>
  <DocSecurity>8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Lescaut</dc:creator>
  <cp:keywords/>
  <dc:description/>
  <cp:lastModifiedBy>Virginie Follot</cp:lastModifiedBy>
  <cp:revision>2</cp:revision>
  <cp:lastPrinted>2025-01-22T15:55:00Z</cp:lastPrinted>
  <dcterms:created xsi:type="dcterms:W3CDTF">2025-12-22T09:52:00Z</dcterms:created>
  <dcterms:modified xsi:type="dcterms:W3CDTF">2025-12-22T09:52:00Z</dcterms:modified>
</cp:coreProperties>
</file>